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hint="eastAsia" w:eastAsia="宋体"/>
          <w:b/>
          <w:sz w:val="44"/>
          <w:szCs w:val="44"/>
          <w:lang w:eastAsia="zh-CN"/>
        </w:rPr>
      </w:pPr>
    </w:p>
    <w:p>
      <w:pPr>
        <w:ind w:firstLine="0" w:firstLineChars="0"/>
        <w:jc w:val="both"/>
        <w:rPr>
          <w:rFonts w:hint="eastAsia" w:eastAsia="宋体"/>
          <w:b/>
          <w:sz w:val="44"/>
          <w:szCs w:val="44"/>
          <w:lang w:eastAsia="zh-CN"/>
        </w:rPr>
      </w:pPr>
    </w:p>
    <w:p>
      <w:pPr>
        <w:ind w:firstLine="0" w:firstLineChars="0"/>
        <w:jc w:val="center"/>
        <w:rPr>
          <w:rFonts w:ascii="宋体" w:hAnsi="宋体"/>
          <w:b/>
          <w:bCs/>
          <w:sz w:val="56"/>
        </w:rPr>
      </w:pPr>
    </w:p>
    <w:p>
      <w:pPr>
        <w:ind w:firstLine="0" w:firstLineChars="0"/>
        <w:jc w:val="center"/>
        <w:rPr>
          <w:rFonts w:ascii="宋体" w:hAnsi="宋体"/>
          <w:b/>
          <w:bCs/>
          <w:sz w:val="56"/>
        </w:rPr>
      </w:pPr>
    </w:p>
    <w:p>
      <w:pPr>
        <w:ind w:firstLine="0" w:firstLineChars="0"/>
        <w:jc w:val="center"/>
        <w:rPr>
          <w:rFonts w:ascii="宋体" w:hAnsi="宋体"/>
          <w:b/>
          <w:bCs/>
          <w:sz w:val="56"/>
        </w:rPr>
      </w:pPr>
    </w:p>
    <w:p>
      <w:pPr>
        <w:pStyle w:val="17"/>
        <w:adjustRightInd w:val="0"/>
        <w:spacing w:before="0" w:after="0" w:line="360" w:lineRule="auto"/>
        <w:ind w:firstLine="964"/>
        <w:textAlignment w:val="baseline"/>
        <w:rPr>
          <w:rFonts w:hint="eastAsia" w:ascii="方正小标宋_GBK" w:hAnsi="方正小标宋_GBK" w:eastAsia="方正小标宋_GBK" w:cs="方正小标宋_GBK"/>
          <w:b w:val="0"/>
          <w:bCs w:val="0"/>
          <w:kern w:val="0"/>
          <w:sz w:val="44"/>
          <w:szCs w:val="44"/>
        </w:rPr>
      </w:pPr>
      <w:r>
        <w:rPr>
          <w:rFonts w:hint="eastAsia" w:ascii="方正小标宋_GBK" w:hAnsi="方正小标宋_GBK" w:eastAsia="方正小标宋_GBK" w:cs="方正小标宋_GBK"/>
          <w:b w:val="0"/>
          <w:bCs w:val="0"/>
          <w:kern w:val="0"/>
          <w:sz w:val="44"/>
          <w:szCs w:val="44"/>
        </w:rPr>
        <w:t>无线电发射设备销售备案信息平台</w:t>
      </w:r>
    </w:p>
    <w:p>
      <w:pPr>
        <w:pStyle w:val="17"/>
        <w:adjustRightInd w:val="0"/>
        <w:spacing w:before="0" w:after="0" w:line="360" w:lineRule="auto"/>
        <w:ind w:firstLine="964"/>
        <w:textAlignment w:val="baseline"/>
        <w:rPr>
          <w:rFonts w:hint="eastAsia" w:ascii="方正小标宋_GBK" w:hAnsi="方正小标宋_GBK" w:eastAsia="方正小标宋_GBK" w:cs="方正小标宋_GBK"/>
          <w:b w:val="0"/>
          <w:bCs w:val="0"/>
          <w:kern w:val="0"/>
          <w:sz w:val="44"/>
          <w:szCs w:val="44"/>
        </w:rPr>
      </w:pPr>
      <w:r>
        <w:rPr>
          <w:rFonts w:hint="eastAsia" w:ascii="方正小标宋_GBK" w:hAnsi="方正小标宋_GBK" w:eastAsia="方正小标宋_GBK" w:cs="方正小标宋_GBK"/>
          <w:b w:val="0"/>
          <w:bCs w:val="0"/>
          <w:kern w:val="0"/>
          <w:sz w:val="44"/>
          <w:szCs w:val="44"/>
        </w:rPr>
        <w:t>用户使用手册</w:t>
      </w: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ind w:left="691" w:leftChars="100" w:hanging="481" w:hangingChars="100"/>
        <w:jc w:val="center"/>
        <w:rPr>
          <w:rFonts w:asciiTheme="minorEastAsia" w:hAnsiTheme="minorEastAsia" w:eastAsiaTheme="minorEastAsia"/>
          <w:b/>
          <w:bCs/>
          <w:sz w:val="48"/>
          <w:szCs w:val="48"/>
        </w:rPr>
      </w:pPr>
    </w:p>
    <w:p>
      <w:pPr>
        <w:pStyle w:val="9"/>
        <w:spacing w:line="360" w:lineRule="auto"/>
        <w:jc w:val="center"/>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编制单位：</w:t>
      </w:r>
      <w:bookmarkStart w:id="0" w:name="_Toc68429417"/>
      <w:bookmarkStart w:id="1" w:name="_Toc70838771"/>
      <w:bookmarkStart w:id="2" w:name="_Toc73032627"/>
      <w:r>
        <w:rPr>
          <w:rFonts w:hint="default" w:ascii="Times New Roman" w:hAnsi="Times New Roman" w:eastAsia="方正仿宋_GBK" w:cs="Times New Roman"/>
          <w:b/>
          <w:sz w:val="32"/>
          <w:szCs w:val="32"/>
        </w:rPr>
        <w:t>中国软件与技术服务股份有限公司</w:t>
      </w:r>
    </w:p>
    <w:bookmarkEnd w:id="0"/>
    <w:bookmarkEnd w:id="1"/>
    <w:bookmarkEnd w:id="2"/>
    <w:p>
      <w:pPr>
        <w:pStyle w:val="9"/>
        <w:spacing w:line="360" w:lineRule="auto"/>
        <w:jc w:val="center"/>
        <w:rPr>
          <w:b/>
          <w:bCs/>
          <w:sz w:val="28"/>
          <w:u w:val="single"/>
        </w:rPr>
      </w:pPr>
    </w:p>
    <w:p>
      <w:pPr>
        <w:pStyle w:val="9"/>
        <w:spacing w:line="360" w:lineRule="auto"/>
        <w:rPr>
          <w:b/>
          <w:bCs/>
          <w:sz w:val="28"/>
          <w:u w:val="single"/>
        </w:rPr>
      </w:pPr>
    </w:p>
    <w:p>
      <w:pPr>
        <w:pStyle w:val="9"/>
        <w:spacing w:line="360" w:lineRule="auto"/>
        <w:rPr>
          <w:b/>
          <w:bCs/>
          <w:sz w:val="28"/>
        </w:rPr>
      </w:pPr>
    </w:p>
    <w:p>
      <w:pPr>
        <w:overflowPunct w:val="0"/>
        <w:autoSpaceDE w:val="0"/>
        <w:autoSpaceDN w:val="0"/>
        <w:ind w:firstLine="0" w:firstLineChars="0"/>
        <w:jc w:val="center"/>
      </w:pPr>
      <w:r>
        <w:rPr>
          <w:rFonts w:hint="eastAsia"/>
          <w:bCs/>
          <w:sz w:val="44"/>
        </w:rPr>
        <w:t>目录</w:t>
      </w:r>
      <w:r>
        <w:rPr>
          <w:rFonts w:hint="eastAsia"/>
          <w:bCs/>
          <w:sz w:val="44"/>
        </w:rPr>
        <w:fldChar w:fldCharType="begin"/>
      </w:r>
      <w:r>
        <w:rPr>
          <w:rFonts w:hint="eastAsia"/>
          <w:bCs/>
          <w:sz w:val="44"/>
        </w:rPr>
        <w:instrText xml:space="preserve">TOC \o "1-2" \h  \u </w:instrText>
      </w:r>
      <w:r>
        <w:rPr>
          <w:rFonts w:hint="eastAsia"/>
          <w:bCs/>
          <w:sz w:val="44"/>
        </w:rPr>
        <w:fldChar w:fldCharType="separate"/>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"_Toc36461187" </w:instrText>
      </w:r>
      <w:r>
        <w:fldChar w:fldCharType="separate"/>
      </w:r>
      <w:r>
        <w:rPr>
          <w:rStyle w:val="24"/>
          <w:rFonts w:ascii="宋体" w:hAnsi="宋体" w:cs="宋体"/>
        </w:rPr>
        <w:t>1</w:t>
      </w:r>
      <w:r>
        <w:rPr>
          <w:rStyle w:val="24"/>
          <w:rFonts w:hint="eastAsia" w:eastAsia="黑体"/>
        </w:rPr>
        <w:t xml:space="preserve"> 范围</w:t>
      </w:r>
      <w:r>
        <w:tab/>
      </w:r>
      <w:r>
        <w:fldChar w:fldCharType="begin"/>
      </w:r>
      <w:r>
        <w:instrText xml:space="preserve"> PAGEREF _Toc36461187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"_Toc36461188" </w:instrText>
      </w:r>
      <w:r>
        <w:fldChar w:fldCharType="separate"/>
      </w:r>
      <w:r>
        <w:rPr>
          <w:rStyle w:val="24"/>
          <w:rFonts w:ascii="宋体" w:hAnsi="宋体" w:cs="宋体"/>
          <w:kern w:val="0"/>
        </w:rPr>
        <w:t>1.1</w:t>
      </w:r>
      <w:r>
        <w:rPr>
          <w:rStyle w:val="24"/>
          <w:rFonts w:hint="eastAsia" w:ascii="Arial" w:hAnsi="Arial" w:eastAsia="黑体"/>
          <w:kern w:val="0"/>
        </w:rPr>
        <w:t xml:space="preserve"> 标识</w:t>
      </w:r>
      <w:r>
        <w:tab/>
      </w:r>
      <w:r>
        <w:fldChar w:fldCharType="begin"/>
      </w:r>
      <w:r>
        <w:instrText xml:space="preserve"> PAGEREF _Toc36461188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"_Toc36461189" </w:instrText>
      </w:r>
      <w:r>
        <w:fldChar w:fldCharType="separate"/>
      </w:r>
      <w:r>
        <w:rPr>
          <w:rStyle w:val="24"/>
          <w:rFonts w:ascii="宋体" w:hAnsi="宋体" w:cs="宋体"/>
          <w:kern w:val="0"/>
        </w:rPr>
        <w:t>1.2</w:t>
      </w:r>
      <w:r>
        <w:rPr>
          <w:rStyle w:val="24"/>
          <w:rFonts w:hint="eastAsia" w:ascii="Arial" w:hAnsi="Arial" w:eastAsia="黑体"/>
          <w:kern w:val="0"/>
        </w:rPr>
        <w:t xml:space="preserve"> 系统概述</w:t>
      </w:r>
      <w:r>
        <w:tab/>
      </w:r>
      <w:r>
        <w:fldChar w:fldCharType="begin"/>
      </w:r>
      <w:r>
        <w:instrText xml:space="preserve"> PAGEREF _Toc36461189 \h </w:instrText>
      </w:r>
      <w:r>
        <w:fldChar w:fldCharType="separate"/>
      </w:r>
      <w:r>
        <w:t>4</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"_Toc36461190" </w:instrText>
      </w:r>
      <w:r>
        <w:fldChar w:fldCharType="separate"/>
      </w:r>
      <w:r>
        <w:rPr>
          <w:rStyle w:val="24"/>
          <w:rFonts w:ascii="宋体" w:hAnsi="宋体" w:cs="宋体"/>
          <w:kern w:val="0"/>
        </w:rPr>
        <w:t>1.3</w:t>
      </w:r>
      <w:r>
        <w:rPr>
          <w:rStyle w:val="24"/>
          <w:rFonts w:hint="eastAsia" w:ascii="Arial" w:hAnsi="Arial" w:eastAsia="黑体"/>
          <w:kern w:val="0"/>
        </w:rPr>
        <w:t xml:space="preserve"> 文档概述</w:t>
      </w:r>
      <w:r>
        <w:tab/>
      </w:r>
      <w:r>
        <w:fldChar w:fldCharType="begin"/>
      </w:r>
      <w:r>
        <w:instrText xml:space="preserve"> PAGEREF _Toc36461190 \h </w:instrText>
      </w:r>
      <w:r>
        <w:fldChar w:fldCharType="separate"/>
      </w:r>
      <w:r>
        <w:t>4</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"_Toc36461191" </w:instrText>
      </w:r>
      <w:r>
        <w:fldChar w:fldCharType="separate"/>
      </w:r>
      <w:r>
        <w:rPr>
          <w:rStyle w:val="24"/>
          <w:rFonts w:ascii="宋体" w:hAnsi="宋体" w:cs="宋体"/>
        </w:rPr>
        <w:t>2</w:t>
      </w:r>
      <w:r>
        <w:rPr>
          <w:rStyle w:val="24"/>
          <w:rFonts w:hint="eastAsia" w:eastAsia="黑体"/>
        </w:rPr>
        <w:t xml:space="preserve"> 引用文件</w:t>
      </w:r>
      <w:r>
        <w:tab/>
      </w:r>
      <w:r>
        <w:fldChar w:fldCharType="begin"/>
      </w:r>
      <w:r>
        <w:instrText xml:space="preserve"> PAGEREF _Toc36461191 \h </w:instrText>
      </w:r>
      <w:r>
        <w:fldChar w:fldCharType="separate"/>
      </w:r>
      <w:r>
        <w:t>5</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"_Toc36461192" </w:instrText>
      </w:r>
      <w:r>
        <w:fldChar w:fldCharType="separate"/>
      </w:r>
      <w:r>
        <w:rPr>
          <w:rStyle w:val="24"/>
          <w:rFonts w:ascii="宋体" w:hAnsi="宋体" w:cs="宋体"/>
        </w:rPr>
        <w:t>3</w:t>
      </w:r>
      <w:r>
        <w:rPr>
          <w:rStyle w:val="24"/>
          <w:rFonts w:hint="eastAsia" w:eastAsia="黑体"/>
        </w:rPr>
        <w:t xml:space="preserve"> 术语和定义</w:t>
      </w:r>
      <w:r>
        <w:tab/>
      </w:r>
      <w:r>
        <w:fldChar w:fldCharType="begin"/>
      </w:r>
      <w:r>
        <w:instrText xml:space="preserve"> PAGEREF _Toc36461192 \h </w:instrText>
      </w:r>
      <w:r>
        <w:fldChar w:fldCharType="separate"/>
      </w:r>
      <w:r>
        <w:t>6</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"_Toc36461193" </w:instrText>
      </w:r>
      <w:r>
        <w:fldChar w:fldCharType="separate"/>
      </w:r>
      <w:r>
        <w:rPr>
          <w:rStyle w:val="24"/>
          <w:rFonts w:ascii="宋体" w:hAnsi="宋体" w:cs="宋体"/>
        </w:rPr>
        <w:t>4</w:t>
      </w:r>
      <w:r>
        <w:rPr>
          <w:rStyle w:val="24"/>
          <w:rFonts w:hint="eastAsia" w:eastAsia="黑体"/>
        </w:rPr>
        <w:t xml:space="preserve"> 系统功能及操作说明</w:t>
      </w:r>
      <w:r>
        <w:tab/>
      </w:r>
      <w:r>
        <w:fldChar w:fldCharType="begin"/>
      </w:r>
      <w:r>
        <w:instrText xml:space="preserve"> PAGEREF _Toc36461193 \h </w:instrText>
      </w:r>
      <w:r>
        <w:fldChar w:fldCharType="separate"/>
      </w:r>
      <w:r>
        <w:t>7</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"_Toc36461194" </w:instrText>
      </w:r>
      <w:r>
        <w:fldChar w:fldCharType="separate"/>
      </w:r>
      <w:r>
        <w:rPr>
          <w:rStyle w:val="24"/>
          <w:rFonts w:cs="宋体"/>
        </w:rPr>
        <w:t>4.1</w:t>
      </w:r>
      <w:r>
        <w:rPr>
          <w:rStyle w:val="24"/>
          <w:rFonts w:hint="eastAsia" w:ascii="黑体" w:hAnsi="黑体" w:eastAsia="黑体"/>
        </w:rPr>
        <w:t xml:space="preserve"> 首页和便民服务</w:t>
      </w:r>
      <w:r>
        <w:tab/>
      </w:r>
      <w:r>
        <w:fldChar w:fldCharType="begin"/>
      </w:r>
      <w:r>
        <w:instrText xml:space="preserve"> PAGEREF _Toc36461194 \h </w:instrText>
      </w:r>
      <w:r>
        <w:fldChar w:fldCharType="separate"/>
      </w:r>
      <w:r>
        <w:t>7</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"_Toc36461195" </w:instrText>
      </w:r>
      <w:r>
        <w:fldChar w:fldCharType="separate"/>
      </w:r>
      <w:r>
        <w:rPr>
          <w:rStyle w:val="24"/>
          <w:rFonts w:cs="宋体"/>
        </w:rPr>
        <w:t>4.2</w:t>
      </w:r>
      <w:r>
        <w:rPr>
          <w:rStyle w:val="24"/>
          <w:rFonts w:hint="eastAsia" w:ascii="黑体" w:hAnsi="黑体" w:eastAsia="黑体"/>
        </w:rPr>
        <w:t xml:space="preserve"> 经销商系统登陆</w:t>
      </w:r>
      <w:r>
        <w:tab/>
      </w:r>
      <w:r>
        <w:fldChar w:fldCharType="begin"/>
      </w:r>
      <w:r>
        <w:instrText xml:space="preserve"> PAGEREF _Toc36461195 \h </w:instrText>
      </w:r>
      <w:r>
        <w:fldChar w:fldCharType="separate"/>
      </w:r>
      <w:r>
        <w:t>11</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"_Toc36461196" </w:instrText>
      </w:r>
      <w:r>
        <w:fldChar w:fldCharType="separate"/>
      </w:r>
      <w:r>
        <w:rPr>
          <w:rStyle w:val="24"/>
          <w:rFonts w:cs="宋体"/>
        </w:rPr>
        <w:t>4.3</w:t>
      </w:r>
      <w:r>
        <w:rPr>
          <w:rStyle w:val="24"/>
          <w:rFonts w:hint="eastAsia" w:ascii="黑体" w:hAnsi="黑体" w:eastAsia="黑体"/>
        </w:rPr>
        <w:t xml:space="preserve"> 经营主体信息录入</w:t>
      </w:r>
      <w:r>
        <w:tab/>
      </w:r>
      <w:r>
        <w:fldChar w:fldCharType="begin"/>
      </w:r>
      <w:r>
        <w:instrText xml:space="preserve"> PAGEREF _Toc36461196 \h </w:instrText>
      </w:r>
      <w:r>
        <w:fldChar w:fldCharType="separate"/>
      </w:r>
      <w:r>
        <w:t>11</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"_Toc36461197" </w:instrText>
      </w:r>
      <w:r>
        <w:fldChar w:fldCharType="separate"/>
      </w:r>
      <w:r>
        <w:rPr>
          <w:rStyle w:val="24"/>
          <w:rFonts w:cs="宋体"/>
        </w:rPr>
        <w:t>4.4</w:t>
      </w:r>
      <w:r>
        <w:rPr>
          <w:rStyle w:val="24"/>
          <w:rFonts w:hint="eastAsia" w:ascii="黑体" w:hAnsi="黑体" w:eastAsia="黑体"/>
        </w:rPr>
        <w:t xml:space="preserve"> 已上报经营主体</w:t>
      </w:r>
      <w:r>
        <w:tab/>
      </w:r>
      <w:r>
        <w:fldChar w:fldCharType="begin"/>
      </w:r>
      <w:r>
        <w:instrText xml:space="preserve"> PAGEREF _Toc36461197 \h </w:instrText>
      </w:r>
      <w:r>
        <w:fldChar w:fldCharType="separate"/>
      </w:r>
      <w:r>
        <w:t>13</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"_Toc36461198" </w:instrText>
      </w:r>
      <w:r>
        <w:fldChar w:fldCharType="separate"/>
      </w:r>
      <w:r>
        <w:rPr>
          <w:rStyle w:val="24"/>
          <w:rFonts w:cs="宋体"/>
        </w:rPr>
        <w:t>4.5</w:t>
      </w:r>
      <w:r>
        <w:rPr>
          <w:rStyle w:val="24"/>
          <w:rFonts w:hint="eastAsia" w:ascii="黑体" w:hAnsi="黑体" w:eastAsia="黑体"/>
        </w:rPr>
        <w:t xml:space="preserve"> 备案信息录入</w:t>
      </w:r>
      <w:r>
        <w:tab/>
      </w:r>
      <w:r>
        <w:fldChar w:fldCharType="begin"/>
      </w:r>
      <w:r>
        <w:instrText xml:space="preserve"> PAGEREF _Toc36461198 \h </w:instrText>
      </w:r>
      <w:r>
        <w:fldChar w:fldCharType="separate"/>
      </w:r>
      <w:r>
        <w:t>16</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"_Toc36461199" </w:instrText>
      </w:r>
      <w:r>
        <w:fldChar w:fldCharType="separate"/>
      </w:r>
      <w:r>
        <w:rPr>
          <w:rStyle w:val="24"/>
          <w:rFonts w:cs="宋体"/>
        </w:rPr>
        <w:t>4.6</w:t>
      </w:r>
      <w:r>
        <w:rPr>
          <w:rStyle w:val="24"/>
          <w:rFonts w:hint="eastAsia" w:ascii="黑体" w:hAnsi="黑体" w:eastAsia="黑体"/>
        </w:rPr>
        <w:t xml:space="preserve"> 已上报备案信息</w:t>
      </w:r>
      <w:r>
        <w:tab/>
      </w:r>
      <w:r>
        <w:fldChar w:fldCharType="begin"/>
      </w:r>
      <w:r>
        <w:instrText xml:space="preserve"> PAGEREF _Toc36461199 \h </w:instrText>
      </w:r>
      <w:r>
        <w:fldChar w:fldCharType="separate"/>
      </w:r>
      <w:r>
        <w:t>17</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"_Toc36461200" </w:instrText>
      </w:r>
      <w:r>
        <w:fldChar w:fldCharType="separate"/>
      </w:r>
      <w:r>
        <w:rPr>
          <w:rStyle w:val="24"/>
          <w:rFonts w:cs="宋体"/>
        </w:rPr>
        <w:t>4.7</w:t>
      </w:r>
      <w:r>
        <w:rPr>
          <w:rStyle w:val="24"/>
          <w:rFonts w:hint="eastAsia" w:ascii="黑体" w:hAnsi="黑体" w:eastAsia="黑体"/>
        </w:rPr>
        <w:t xml:space="preserve"> 我的备案</w:t>
      </w:r>
      <w:r>
        <w:tab/>
      </w:r>
      <w:r>
        <w:fldChar w:fldCharType="begin"/>
      </w:r>
      <w:r>
        <w:instrText xml:space="preserve"> PAGEREF _Toc36461200 \h </w:instrText>
      </w:r>
      <w:r>
        <w:fldChar w:fldCharType="separate"/>
      </w:r>
      <w:r>
        <w:t>18</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"_Toc36461201" </w:instrText>
      </w:r>
      <w:r>
        <w:fldChar w:fldCharType="separate"/>
      </w:r>
      <w:r>
        <w:rPr>
          <w:rStyle w:val="24"/>
          <w:rFonts w:cs="宋体"/>
        </w:rPr>
        <w:t>4.8</w:t>
      </w:r>
      <w:r>
        <w:rPr>
          <w:rStyle w:val="24"/>
          <w:rFonts w:hint="eastAsia" w:ascii="黑体" w:hAnsi="黑体" w:eastAsia="黑体"/>
        </w:rPr>
        <w:t xml:space="preserve"> 系统通知</w:t>
      </w:r>
      <w:r>
        <w:tab/>
      </w:r>
      <w:r>
        <w:fldChar w:fldCharType="begin"/>
      </w:r>
      <w:r>
        <w:instrText xml:space="preserve"> PAGEREF _Toc36461201 \h </w:instrText>
      </w:r>
      <w:r>
        <w:fldChar w:fldCharType="separate"/>
      </w:r>
      <w:r>
        <w:t>18</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"_Toc36461202" </w:instrText>
      </w:r>
      <w:r>
        <w:fldChar w:fldCharType="separate"/>
      </w:r>
      <w:r>
        <w:rPr>
          <w:rStyle w:val="24"/>
          <w:rFonts w:ascii="宋体" w:hAnsi="宋体" w:cs="宋体"/>
        </w:rPr>
        <w:t>5</w:t>
      </w:r>
      <w:r>
        <w:rPr>
          <w:rStyle w:val="24"/>
          <w:rFonts w:eastAsia="黑体"/>
        </w:rPr>
        <w:t xml:space="preserve"> FAQ(</w:t>
      </w:r>
      <w:r>
        <w:rPr>
          <w:rStyle w:val="24"/>
          <w:rFonts w:hint="eastAsia" w:eastAsia="黑体"/>
        </w:rPr>
        <w:t>常见问题解答</w:t>
      </w:r>
      <w:r>
        <w:rPr>
          <w:rStyle w:val="24"/>
          <w:rFonts w:eastAsia="黑体"/>
        </w:rPr>
        <w:t>)</w:t>
      </w:r>
      <w:r>
        <w:tab/>
      </w:r>
      <w:r>
        <w:fldChar w:fldCharType="begin"/>
      </w:r>
      <w:r>
        <w:instrText xml:space="preserve"> PAGEREF _Toc36461202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"_Toc36461203" </w:instrText>
      </w:r>
      <w:r>
        <w:fldChar w:fldCharType="separate"/>
      </w:r>
      <w:r>
        <w:rPr>
          <w:rStyle w:val="24"/>
          <w:rFonts w:cs="宋体"/>
        </w:rPr>
        <w:t>5.1</w:t>
      </w:r>
      <w:r>
        <w:rPr>
          <w:rStyle w:val="24"/>
          <w:rFonts w:hint="eastAsia" w:ascii="黑体" w:hAnsi="黑体" w:eastAsia="黑体"/>
        </w:rPr>
        <w:t xml:space="preserve"> 经销商用户上传营业执照问题</w:t>
      </w:r>
      <w:r>
        <w:tab/>
      </w:r>
      <w:r>
        <w:fldChar w:fldCharType="begin"/>
      </w:r>
      <w:r>
        <w:instrText xml:space="preserve"> PAGEREF _Toc36461203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"_Toc36461204" </w:instrText>
      </w:r>
      <w:r>
        <w:fldChar w:fldCharType="separate"/>
      </w:r>
      <w:r>
        <w:rPr>
          <w:rStyle w:val="24"/>
          <w:rFonts w:cs="宋体"/>
        </w:rPr>
        <w:t>5.2</w:t>
      </w:r>
      <w:r>
        <w:rPr>
          <w:rStyle w:val="24"/>
          <w:rFonts w:hint="eastAsia" w:ascii="黑体" w:hAnsi="黑体" w:eastAsia="黑体"/>
        </w:rPr>
        <w:t xml:space="preserve"> 企业法人核验</w:t>
      </w:r>
      <w:r>
        <w:tab/>
      </w:r>
      <w:r>
        <w:fldChar w:fldCharType="begin"/>
      </w:r>
      <w:r>
        <w:instrText xml:space="preserve"> PAGEREF _Toc36461204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"_Toc36461205" </w:instrText>
      </w:r>
      <w:r>
        <w:fldChar w:fldCharType="separate"/>
      </w:r>
      <w:r>
        <w:rPr>
          <w:rStyle w:val="24"/>
          <w:rFonts w:cs="宋体"/>
        </w:rPr>
        <w:t>5.3</w:t>
      </w:r>
      <w:r>
        <w:rPr>
          <w:rStyle w:val="24"/>
          <w:rFonts w:hint="eastAsia" w:ascii="黑体" w:hAnsi="黑体" w:eastAsia="黑体"/>
        </w:rPr>
        <w:t xml:space="preserve"> 经销商用户设备备案</w:t>
      </w:r>
      <w:r>
        <w:tab/>
      </w:r>
      <w:r>
        <w:fldChar w:fldCharType="begin"/>
      </w:r>
      <w:r>
        <w:instrText xml:space="preserve"> PAGEREF _Toc36461205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"_Toc36461206" </w:instrText>
      </w:r>
      <w:r>
        <w:fldChar w:fldCharType="separate"/>
      </w:r>
      <w:r>
        <w:rPr>
          <w:rStyle w:val="24"/>
          <w:rFonts w:cs="宋体"/>
        </w:rPr>
        <w:t>5.4</w:t>
      </w:r>
      <w:r>
        <w:rPr>
          <w:rStyle w:val="24"/>
          <w:rFonts w:hint="eastAsia" w:ascii="黑体" w:hAnsi="黑体" w:eastAsia="黑体"/>
        </w:rPr>
        <w:t xml:space="preserve"> 经销商用户设备备案审核</w:t>
      </w:r>
      <w:r>
        <w:tab/>
      </w:r>
      <w:r>
        <w:fldChar w:fldCharType="begin"/>
      </w:r>
      <w:r>
        <w:instrText xml:space="preserve"> PAGEREF _Toc36461206 \h </w:instrText>
      </w:r>
      <w:r>
        <w:fldChar w:fldCharType="separate"/>
      </w:r>
      <w:r>
        <w:t>19</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"_Toc36461207" </w:instrText>
      </w:r>
      <w:r>
        <w:fldChar w:fldCharType="separate"/>
      </w:r>
      <w:r>
        <w:rPr>
          <w:rStyle w:val="24"/>
          <w:rFonts w:cs="宋体"/>
        </w:rPr>
        <w:t>5.5</w:t>
      </w:r>
      <w:r>
        <w:rPr>
          <w:rStyle w:val="24"/>
          <w:rFonts w:hint="eastAsia" w:ascii="黑体" w:hAnsi="黑体" w:eastAsia="黑体"/>
        </w:rPr>
        <w:t xml:space="preserve"> 用户如何向平台反馈、咨询</w:t>
      </w:r>
      <w:r>
        <w:tab/>
      </w:r>
      <w:r>
        <w:fldChar w:fldCharType="begin"/>
      </w:r>
      <w:r>
        <w:instrText xml:space="preserve"> PAGEREF _Toc36461207 \h </w:instrText>
      </w:r>
      <w:r>
        <w:fldChar w:fldCharType="separate"/>
      </w:r>
      <w:r>
        <w:t>19</w:t>
      </w:r>
      <w:r>
        <w:fldChar w:fldCharType="end"/>
      </w:r>
      <w:r>
        <w:fldChar w:fldCharType="end"/>
      </w:r>
    </w:p>
    <w:p>
      <w:pPr>
        <w:overflowPunct w:val="0"/>
        <w:autoSpaceDE w:val="0"/>
        <w:autoSpaceDN w:val="0"/>
        <w:ind w:firstLine="0" w:firstLineChars="0"/>
        <w:jc w:val="both"/>
        <w:rPr>
          <w:bCs/>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titlePg/>
          <w:docGrid w:type="lines" w:linePitch="312" w:charSpace="0"/>
        </w:sectPr>
      </w:pPr>
      <w:r>
        <w:rPr>
          <w:rFonts w:hint="eastAsia"/>
          <w:bCs/>
        </w:rPr>
        <w:fldChar w:fldCharType="end"/>
      </w:r>
    </w:p>
    <w:p>
      <w:pPr>
        <w:pStyle w:val="2"/>
        <w:pageBreakBefore/>
        <w:numPr>
          <w:ilvl w:val="0"/>
          <w:numId w:val="1"/>
        </w:numPr>
        <w:spacing w:before="120" w:after="240" w:line="360" w:lineRule="auto"/>
        <w:ind w:left="432" w:hanging="432" w:firstLineChars="0"/>
        <w:rPr>
          <w:rFonts w:eastAsia="黑体"/>
          <w:bCs w:val="0"/>
          <w:sz w:val="36"/>
          <w:szCs w:val="20"/>
        </w:rPr>
      </w:pPr>
      <w:bookmarkStart w:id="3" w:name="_Toc36461187"/>
      <w:r>
        <w:rPr>
          <w:rFonts w:hint="eastAsia" w:eastAsia="黑体"/>
          <w:bCs w:val="0"/>
          <w:sz w:val="36"/>
          <w:szCs w:val="20"/>
        </w:rPr>
        <w:t>范围</w:t>
      </w:r>
      <w:bookmarkEnd w:id="3"/>
    </w:p>
    <w:p>
      <w:pPr>
        <w:pStyle w:val="3"/>
        <w:numPr>
          <w:ilvl w:val="1"/>
          <w:numId w:val="1"/>
        </w:numPr>
        <w:spacing w:line="360" w:lineRule="auto"/>
        <w:ind w:left="576" w:hanging="576" w:firstLineChars="0"/>
        <w:jc w:val="both"/>
        <w:rPr>
          <w:rFonts w:ascii="Arial" w:hAnsi="Arial" w:eastAsia="黑体" w:cs="Times New Roman"/>
          <w:kern w:val="0"/>
          <w:sz w:val="30"/>
        </w:rPr>
      </w:pPr>
      <w:bookmarkStart w:id="4" w:name="_Toc36461188"/>
      <w:r>
        <w:rPr>
          <w:rFonts w:hint="eastAsia" w:ascii="Arial" w:hAnsi="Arial" w:eastAsia="黑体" w:cs="Times New Roman"/>
          <w:kern w:val="0"/>
          <w:sz w:val="30"/>
        </w:rPr>
        <w:t>标识</w:t>
      </w:r>
      <w:bookmarkEnd w:id="4"/>
    </w:p>
    <w:p>
      <w:pPr>
        <w:ind w:firstLine="0" w:firstLineChars="0"/>
        <w:rPr>
          <w:rFonts w:ascii="宋体" w:hAnsi="宋体"/>
          <w:sz w:val="24"/>
        </w:rPr>
      </w:pPr>
      <w:r>
        <w:rPr>
          <w:rFonts w:hint="eastAsia" w:ascii="宋体" w:hAnsi="宋体"/>
          <w:sz w:val="24"/>
        </w:rPr>
        <w:t>本文档的标题：无线电发射设备销售</w:t>
      </w:r>
      <w:r>
        <w:rPr>
          <w:rFonts w:ascii="宋体" w:hAnsi="宋体"/>
          <w:sz w:val="24"/>
        </w:rPr>
        <w:t>备案</w:t>
      </w:r>
      <w:r>
        <w:rPr>
          <w:rFonts w:hint="eastAsia" w:ascii="宋体" w:hAnsi="宋体"/>
          <w:sz w:val="24"/>
        </w:rPr>
        <w:t>信息</w:t>
      </w:r>
      <w:r>
        <w:rPr>
          <w:rFonts w:ascii="宋体" w:hAnsi="宋体"/>
          <w:sz w:val="24"/>
        </w:rPr>
        <w:t>平台</w:t>
      </w:r>
      <w:r>
        <w:rPr>
          <w:rFonts w:hint="eastAsia" w:ascii="宋体" w:hAnsi="宋体"/>
          <w:bCs/>
          <w:sz w:val="24"/>
        </w:rPr>
        <w:t>用户使用手册</w:t>
      </w:r>
    </w:p>
    <w:p>
      <w:pPr>
        <w:pStyle w:val="53"/>
        <w:spacing w:line="360" w:lineRule="auto"/>
        <w:ind w:firstLine="0" w:firstLineChars="0"/>
        <w:rPr>
          <w:rFonts w:ascii="宋体" w:hAnsi="宋体"/>
          <w:sz w:val="24"/>
          <w:szCs w:val="24"/>
        </w:rPr>
      </w:pPr>
      <w:r>
        <w:rPr>
          <w:rFonts w:hint="eastAsia" w:ascii="宋体" w:hAnsi="宋体"/>
          <w:sz w:val="24"/>
          <w:szCs w:val="24"/>
        </w:rPr>
        <w:t>本文档适用的工程项目：无线电发射设备销售</w:t>
      </w:r>
      <w:r>
        <w:rPr>
          <w:rFonts w:ascii="宋体" w:hAnsi="宋体"/>
          <w:sz w:val="24"/>
          <w:szCs w:val="24"/>
        </w:rPr>
        <w:t>备案</w:t>
      </w:r>
      <w:r>
        <w:rPr>
          <w:rFonts w:hint="eastAsia" w:ascii="宋体" w:hAnsi="宋体"/>
          <w:sz w:val="24"/>
          <w:szCs w:val="24"/>
        </w:rPr>
        <w:t>信息</w:t>
      </w:r>
      <w:r>
        <w:rPr>
          <w:rFonts w:ascii="宋体" w:hAnsi="宋体"/>
          <w:sz w:val="24"/>
          <w:szCs w:val="24"/>
        </w:rPr>
        <w:t>平台</w:t>
      </w:r>
    </w:p>
    <w:p>
      <w:pPr>
        <w:pStyle w:val="53"/>
        <w:spacing w:line="360" w:lineRule="auto"/>
        <w:ind w:firstLine="0" w:firstLineChars="0"/>
        <w:rPr>
          <w:rFonts w:ascii="宋体" w:hAnsi="宋体"/>
          <w:sz w:val="24"/>
          <w:szCs w:val="24"/>
        </w:rPr>
      </w:pPr>
      <w:r>
        <w:rPr>
          <w:rFonts w:hint="eastAsia" w:ascii="宋体" w:hAnsi="宋体"/>
          <w:sz w:val="24"/>
          <w:szCs w:val="24"/>
        </w:rPr>
        <w:t>本文档的版本：V1.0</w:t>
      </w:r>
    </w:p>
    <w:p>
      <w:pPr>
        <w:pStyle w:val="3"/>
        <w:numPr>
          <w:ilvl w:val="1"/>
          <w:numId w:val="1"/>
        </w:numPr>
        <w:spacing w:line="360" w:lineRule="auto"/>
        <w:ind w:left="576" w:hanging="576" w:firstLineChars="0"/>
        <w:jc w:val="both"/>
        <w:rPr>
          <w:rFonts w:ascii="Arial" w:hAnsi="Arial" w:eastAsia="黑体" w:cs="Times New Roman"/>
          <w:kern w:val="0"/>
          <w:sz w:val="30"/>
        </w:rPr>
      </w:pPr>
      <w:bookmarkStart w:id="5" w:name="_Toc21440177"/>
      <w:bookmarkStart w:id="6" w:name="_Toc36461189"/>
      <w:r>
        <w:rPr>
          <w:rFonts w:hint="eastAsia" w:ascii="Arial" w:hAnsi="Arial" w:eastAsia="黑体" w:cs="Times New Roman"/>
          <w:kern w:val="0"/>
          <w:sz w:val="30"/>
        </w:rPr>
        <w:t>系统概述</w:t>
      </w:r>
      <w:bookmarkEnd w:id="5"/>
      <w:bookmarkEnd w:id="6"/>
    </w:p>
    <w:p>
      <w:pPr>
        <w:spacing w:before="46" w:beforeLines="15" w:after="46" w:afterLines="15"/>
        <w:rPr>
          <w:rStyle w:val="23"/>
          <w:rFonts w:ascii="Arial" w:hAnsi="Arial" w:cs="Arial"/>
          <w:color w:val="000000"/>
        </w:rPr>
      </w:pPr>
      <w:r>
        <w:rPr>
          <w:rStyle w:val="23"/>
          <w:rFonts w:hint="eastAsia" w:ascii="Arial" w:hAnsi="Arial" w:cs="Arial"/>
          <w:color w:val="000000"/>
        </w:rPr>
        <w:t>无线电发射设备销售备案信息平台包含普通</w:t>
      </w:r>
      <w:r>
        <w:rPr>
          <w:rStyle w:val="23"/>
          <w:rFonts w:ascii="Arial" w:hAnsi="Arial" w:cs="Arial"/>
          <w:color w:val="000000"/>
        </w:rPr>
        <w:t>公众、经销商和管理员</w:t>
      </w:r>
      <w:r>
        <w:rPr>
          <w:rStyle w:val="23"/>
          <w:rFonts w:hint="eastAsia" w:ascii="Arial" w:hAnsi="Arial" w:cs="Arial"/>
          <w:color w:val="000000"/>
        </w:rPr>
        <w:t>三大业务模块。普通公众用户可通过访问备案平台网站首页，查询已备案的设备及其销售商情况；经销商可在平台内完成注册、登录，在登录平台经销商需要补充填写经销商的基本信息，提交信息后等待资格预审核。经销商在资格预审通过以后可在系统里发起新增、撤销、变更、注销的备案申请，也可通过平台自助查询备案进度情况。</w:t>
      </w:r>
    </w:p>
    <w:p>
      <w:pPr>
        <w:ind w:firstLine="0" w:firstLineChars="0"/>
        <w:rPr>
          <w:iCs/>
        </w:rPr>
      </w:pPr>
    </w:p>
    <w:p>
      <w:pPr>
        <w:pStyle w:val="3"/>
        <w:numPr>
          <w:ilvl w:val="1"/>
          <w:numId w:val="1"/>
        </w:numPr>
        <w:spacing w:line="360" w:lineRule="auto"/>
        <w:ind w:left="576" w:hanging="576" w:firstLineChars="0"/>
        <w:jc w:val="both"/>
        <w:rPr>
          <w:rFonts w:ascii="Arial" w:hAnsi="Arial" w:eastAsia="黑体" w:cs="Times New Roman"/>
          <w:kern w:val="0"/>
          <w:sz w:val="30"/>
        </w:rPr>
      </w:pPr>
      <w:bookmarkStart w:id="7" w:name="_Toc36461190"/>
      <w:r>
        <w:rPr>
          <w:rFonts w:hint="eastAsia" w:ascii="Arial" w:hAnsi="Arial" w:eastAsia="黑体" w:cs="Times New Roman"/>
          <w:kern w:val="0"/>
          <w:sz w:val="30"/>
        </w:rPr>
        <w:t>文档概述</w:t>
      </w:r>
      <w:bookmarkEnd w:id="7"/>
    </w:p>
    <w:p>
      <w:pPr>
        <w:rPr>
          <w:color w:val="000000"/>
        </w:rPr>
      </w:pPr>
      <w:r>
        <w:rPr>
          <w:rFonts w:ascii="Arial" w:hAnsi="Arial" w:cs="Arial"/>
          <w:color w:val="000000"/>
        </w:rPr>
        <w:t>本文档的</w:t>
      </w:r>
      <w:r>
        <w:rPr>
          <w:rStyle w:val="23"/>
          <w:rFonts w:ascii="Arial" w:hAnsi="Arial" w:cs="Arial"/>
          <w:color w:val="000000"/>
        </w:rPr>
        <w:t>读者对象</w:t>
      </w:r>
      <w:r>
        <w:rPr>
          <w:rStyle w:val="23"/>
          <w:rFonts w:hint="eastAsia" w:ascii="Arial" w:hAnsi="Arial" w:cs="Arial"/>
          <w:color w:val="000000"/>
        </w:rPr>
        <w:t>是该系统的最终用户或</w:t>
      </w:r>
      <w:r>
        <w:rPr>
          <w:rFonts w:ascii="Arial" w:hAnsi="Arial" w:cs="Arial"/>
          <w:color w:val="000000"/>
        </w:rPr>
        <w:t>者指导最终用户</w:t>
      </w:r>
      <w:r>
        <w:rPr>
          <w:rStyle w:val="23"/>
          <w:rFonts w:ascii="Arial" w:hAnsi="Arial" w:cs="Arial"/>
          <w:color w:val="000000"/>
        </w:rPr>
        <w:t>使用</w:t>
      </w:r>
      <w:r>
        <w:rPr>
          <w:rFonts w:ascii="Arial" w:hAnsi="Arial" w:cs="Arial"/>
          <w:color w:val="000000"/>
        </w:rPr>
        <w:t>本系统的相关人员，</w:t>
      </w:r>
      <w:r>
        <w:rPr>
          <w:rFonts w:hint="eastAsia"/>
          <w:color w:val="000000"/>
        </w:rPr>
        <w:t>文档内容主要使用说明及实例，使得用户更加便捷、更加清晰地使用系统。</w:t>
      </w:r>
    </w:p>
    <w:p>
      <w:pPr>
        <w:ind w:firstLine="0" w:firstLineChars="0"/>
        <w:rPr>
          <w:color w:val="000000"/>
        </w:rPr>
      </w:pPr>
    </w:p>
    <w:p>
      <w:pPr>
        <w:pStyle w:val="2"/>
        <w:pageBreakBefore/>
        <w:numPr>
          <w:ilvl w:val="0"/>
          <w:numId w:val="1"/>
        </w:numPr>
        <w:spacing w:before="120" w:after="240" w:line="360" w:lineRule="auto"/>
        <w:ind w:left="432" w:hanging="432" w:firstLineChars="0"/>
        <w:rPr>
          <w:rFonts w:eastAsia="黑体"/>
          <w:bCs w:val="0"/>
          <w:sz w:val="36"/>
          <w:szCs w:val="20"/>
        </w:rPr>
      </w:pPr>
      <w:bookmarkStart w:id="8" w:name="_Toc36461191"/>
      <w:bookmarkStart w:id="9" w:name="_Toc21440179"/>
      <w:r>
        <w:rPr>
          <w:rFonts w:hint="eastAsia" w:eastAsia="黑体"/>
          <w:bCs w:val="0"/>
          <w:sz w:val="36"/>
          <w:szCs w:val="20"/>
        </w:rPr>
        <w:t>引用文件</w:t>
      </w:r>
      <w:bookmarkEnd w:id="8"/>
    </w:p>
    <w:p>
      <w:r>
        <w:rPr>
          <w:rFonts w:hint="eastAsia"/>
        </w:rPr>
        <w:t>无</w:t>
      </w:r>
    </w:p>
    <w:p>
      <w:pPr>
        <w:pStyle w:val="2"/>
        <w:pageBreakBefore/>
        <w:numPr>
          <w:ilvl w:val="0"/>
          <w:numId w:val="1"/>
        </w:numPr>
        <w:spacing w:before="120" w:after="240" w:line="360" w:lineRule="auto"/>
        <w:ind w:left="432" w:hanging="432" w:firstLineChars="0"/>
        <w:rPr>
          <w:rFonts w:eastAsia="黑体"/>
          <w:bCs w:val="0"/>
          <w:sz w:val="36"/>
          <w:szCs w:val="20"/>
        </w:rPr>
      </w:pPr>
      <w:bookmarkStart w:id="10" w:name="_Toc36461192"/>
      <w:r>
        <w:rPr>
          <w:rFonts w:hint="eastAsia" w:eastAsia="黑体"/>
          <w:bCs w:val="0"/>
          <w:sz w:val="36"/>
          <w:szCs w:val="20"/>
        </w:rPr>
        <w:t>术语和定义</w:t>
      </w:r>
      <w:bookmarkEnd w:id="10"/>
    </w:p>
    <w:tbl>
      <w:tblPr>
        <w:tblStyle w:val="1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ind w:firstLine="480"/>
              <w:rPr>
                <w:rFonts w:ascii="Arial" w:hAnsi="Arial" w:cs="Arial"/>
                <w:sz w:val="24"/>
                <w:shd w:val="clear" w:color="auto" w:fill="FFFFFF"/>
              </w:rPr>
            </w:pPr>
            <w:r>
              <w:rPr>
                <w:rFonts w:hint="eastAsia" w:ascii="Arial" w:hAnsi="Arial" w:cs="Arial"/>
                <w:sz w:val="24"/>
                <w:shd w:val="clear" w:color="auto" w:fill="FFFFFF"/>
              </w:rPr>
              <w:t>名词</w:t>
            </w:r>
          </w:p>
        </w:tc>
        <w:tc>
          <w:tcPr>
            <w:tcW w:w="6804" w:type="dxa"/>
          </w:tcPr>
          <w:p>
            <w:pPr>
              <w:ind w:firstLine="480"/>
              <w:rPr>
                <w:rFonts w:ascii="Arial" w:hAnsi="Arial" w:cs="Arial"/>
                <w:sz w:val="24"/>
                <w:shd w:val="clear" w:color="auto" w:fill="FFFFFF"/>
              </w:rPr>
            </w:pPr>
            <w:r>
              <w:rPr>
                <w:rFonts w:hint="eastAsia" w:ascii="Arial" w:hAnsi="Arial" w:cs="Arial"/>
                <w:sz w:val="24"/>
                <w:shd w:val="clear" w:color="auto" w:fill="FFFFFF"/>
              </w:rPr>
              <w:t>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ind w:firstLine="0" w:firstLineChars="0"/>
            </w:pPr>
            <w:r>
              <w:rPr>
                <w:rFonts w:hint="eastAsia"/>
              </w:rPr>
              <w:t>经营</w:t>
            </w:r>
            <w:r>
              <w:t>主体</w:t>
            </w:r>
          </w:p>
        </w:tc>
        <w:tc>
          <w:tcPr>
            <w:tcW w:w="6804" w:type="dxa"/>
          </w:tcPr>
          <w:p>
            <w:pPr>
              <w:ind w:firstLine="0" w:firstLineChars="0"/>
            </w:pPr>
            <w:r>
              <w:rPr>
                <w:rFonts w:hint="eastAsia"/>
              </w:rPr>
              <w:t>国有</w:t>
            </w:r>
            <w:r>
              <w:t>产权主体，对象是政府、组织、单位、法人、和自然人</w:t>
            </w:r>
            <w:r>
              <w:rPr>
                <w:rFonts w:hint="eastAsia"/>
              </w:rPr>
              <w:t>，属于</w:t>
            </w:r>
            <w:r>
              <w:t>经济法主体。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ind w:firstLine="0" w:firstLineChars="0"/>
            </w:pPr>
            <w:r>
              <w:rPr>
                <w:rFonts w:hint="eastAsia"/>
              </w:rPr>
              <w:t>备案</w:t>
            </w:r>
          </w:p>
        </w:tc>
        <w:tc>
          <w:tcPr>
            <w:tcW w:w="6804" w:type="dxa"/>
          </w:tcPr>
          <w:p>
            <w:pPr>
              <w:ind w:firstLine="0" w:firstLineChars="0"/>
            </w:pPr>
            <w:r>
              <w:rPr>
                <w:rFonts w:hint="eastAsia"/>
              </w:rPr>
              <w:t>向</w:t>
            </w:r>
            <w:r>
              <w:t>主管机关报告</w:t>
            </w:r>
            <w:r>
              <w:rPr>
                <w:rFonts w:hint="eastAsia"/>
              </w:rPr>
              <w:t>事由</w:t>
            </w:r>
            <w:r>
              <w:t>存案以备查考。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pPr>
              <w:ind w:firstLine="0" w:firstLineChars="0"/>
            </w:pPr>
            <w:r>
              <w:rPr>
                <w:rFonts w:hint="eastAsia"/>
              </w:rPr>
              <w:t>必填项</w:t>
            </w:r>
          </w:p>
        </w:tc>
        <w:tc>
          <w:tcPr>
            <w:tcW w:w="6804" w:type="dxa"/>
          </w:tcPr>
          <w:p>
            <w:pPr>
              <w:ind w:firstLine="0" w:firstLineChars="0"/>
            </w:pPr>
            <w:r>
              <w:rPr>
                <w:rFonts w:hint="eastAsia"/>
              </w:rPr>
              <w:t>必须</w:t>
            </w:r>
            <w:r>
              <w:t>填写的。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ind w:firstLine="0" w:firstLineChars="0"/>
            </w:pPr>
            <w:r>
              <w:rPr>
                <w:rFonts w:hint="eastAsia"/>
              </w:rPr>
              <w:t>访问量</w:t>
            </w:r>
          </w:p>
        </w:tc>
        <w:tc>
          <w:tcPr>
            <w:tcW w:w="6804" w:type="dxa"/>
          </w:tcPr>
          <w:p>
            <w:pPr>
              <w:ind w:firstLine="0" w:firstLineChars="0"/>
            </w:pPr>
            <w:r>
              <w:rPr>
                <w:rFonts w:hint="eastAsia"/>
              </w:rPr>
              <w:t>表示网址的访问次数。</w:t>
            </w:r>
          </w:p>
        </w:tc>
      </w:tr>
    </w:tbl>
    <w:p>
      <w:pPr>
        <w:pStyle w:val="2"/>
        <w:pageBreakBefore/>
        <w:numPr>
          <w:ilvl w:val="0"/>
          <w:numId w:val="1"/>
        </w:numPr>
        <w:spacing w:before="120" w:after="240" w:line="360" w:lineRule="auto"/>
        <w:ind w:left="432" w:hanging="432" w:firstLineChars="0"/>
        <w:rPr>
          <w:rFonts w:eastAsia="黑体"/>
          <w:bCs w:val="0"/>
          <w:sz w:val="36"/>
          <w:szCs w:val="36"/>
        </w:rPr>
      </w:pPr>
      <w:bookmarkStart w:id="11" w:name="_Toc36461193"/>
      <w:r>
        <w:rPr>
          <w:rFonts w:hint="eastAsia" w:eastAsia="黑体"/>
          <w:bCs w:val="0"/>
          <w:sz w:val="36"/>
          <w:szCs w:val="36"/>
        </w:rPr>
        <w:t>系统</w:t>
      </w:r>
      <w:r>
        <w:rPr>
          <w:rFonts w:eastAsia="黑体"/>
          <w:bCs w:val="0"/>
          <w:sz w:val="36"/>
          <w:szCs w:val="36"/>
        </w:rPr>
        <w:t>功能及操作说明</w:t>
      </w:r>
      <w:bookmarkEnd w:id="9"/>
      <w:bookmarkEnd w:id="11"/>
    </w:p>
    <w:p>
      <w:pPr>
        <w:pStyle w:val="29"/>
        <w:numPr>
          <w:ilvl w:val="1"/>
          <w:numId w:val="3"/>
        </w:numPr>
        <w:tabs>
          <w:tab w:val="left" w:pos="0"/>
        </w:tabs>
        <w:spacing w:after="156"/>
        <w:rPr>
          <w:rFonts w:ascii="黑体" w:hAnsi="黑体" w:eastAsia="黑体"/>
          <w:sz w:val="30"/>
          <w:szCs w:val="30"/>
        </w:rPr>
      </w:pPr>
      <w:bookmarkStart w:id="12" w:name="_Toc36461194"/>
      <w:bookmarkStart w:id="13" w:name="_Toc75070794"/>
      <w:bookmarkStart w:id="14" w:name="_Toc373335732"/>
      <w:bookmarkStart w:id="15" w:name="_Toc77581306"/>
      <w:r>
        <w:rPr>
          <w:rFonts w:hint="eastAsia" w:ascii="黑体" w:hAnsi="黑体" w:eastAsia="黑体"/>
          <w:sz w:val="30"/>
          <w:szCs w:val="30"/>
        </w:rPr>
        <w:t>首页</w:t>
      </w:r>
      <w:r>
        <w:rPr>
          <w:rFonts w:ascii="黑体" w:hAnsi="黑体" w:eastAsia="黑体"/>
          <w:sz w:val="30"/>
          <w:szCs w:val="30"/>
        </w:rPr>
        <w:t>和</w:t>
      </w:r>
      <w:r>
        <w:rPr>
          <w:rFonts w:hint="eastAsia" w:ascii="黑体" w:hAnsi="黑体" w:eastAsia="黑体"/>
          <w:sz w:val="30"/>
          <w:szCs w:val="30"/>
        </w:rPr>
        <w:t>便民</w:t>
      </w:r>
      <w:r>
        <w:rPr>
          <w:rFonts w:ascii="黑体" w:hAnsi="黑体" w:eastAsia="黑体"/>
          <w:sz w:val="30"/>
          <w:szCs w:val="30"/>
        </w:rPr>
        <w:t>服务</w:t>
      </w:r>
      <w:bookmarkEnd w:id="12"/>
      <w:bookmarkStart w:id="30" w:name="_GoBack"/>
      <w:bookmarkEnd w:id="30"/>
    </w:p>
    <w:p>
      <w:pPr>
        <w:pStyle w:val="30"/>
        <w:spacing w:after="156"/>
      </w:pPr>
      <w:r>
        <w:rPr>
          <w:rFonts w:hint="eastAsia"/>
        </w:rPr>
        <w:t>首页</w:t>
      </w:r>
    </w:p>
    <w:p>
      <w:pPr>
        <w:ind w:left="357"/>
        <w:rPr>
          <w:rFonts w:hint="eastAsia"/>
        </w:rPr>
      </w:pPr>
      <w:r>
        <w:rPr>
          <w:rFonts w:hint="eastAsia"/>
        </w:rPr>
        <w:fldChar w:fldCharType="begin"/>
      </w:r>
      <w:r>
        <w:rPr>
          <w:rFonts w:hint="eastAsia"/>
        </w:rPr>
        <w:instrText xml:space="preserve"> HYPERLINK "https://wxdxsba.miit.gov.cn/" </w:instrText>
      </w:r>
      <w:r>
        <w:rPr>
          <w:rFonts w:hint="eastAsia"/>
        </w:rPr>
        <w:fldChar w:fldCharType="separate"/>
      </w:r>
      <w:r>
        <w:rPr>
          <w:rStyle w:val="22"/>
          <w:rFonts w:hint="eastAsia"/>
        </w:rPr>
        <w:t>https://wxdxsba.miit.gov.cn/</w:t>
      </w:r>
      <w:r>
        <w:rPr>
          <w:rFonts w:hint="eastAsia"/>
        </w:rPr>
        <w:fldChar w:fldCharType="end"/>
      </w:r>
    </w:p>
    <w:p>
      <w:pPr>
        <w:ind w:left="357"/>
      </w:pPr>
      <w:r>
        <w:rPr>
          <w:rFonts w:hint="eastAsia"/>
        </w:rPr>
        <w:t>普通公众</w:t>
      </w:r>
      <w:r>
        <w:t>在</w:t>
      </w:r>
      <w:r>
        <w:rPr>
          <w:rFonts w:hint="eastAsia"/>
        </w:rPr>
        <w:t>未</w:t>
      </w:r>
      <w:r>
        <w:t>登陆状态下</w:t>
      </w:r>
      <w:r>
        <w:rPr>
          <w:rFonts w:hint="eastAsia"/>
        </w:rPr>
        <w:t>可以</w:t>
      </w:r>
      <w:r>
        <w:t>进入到</w:t>
      </w:r>
      <w:r>
        <w:rPr>
          <w:rFonts w:hint="eastAsia"/>
        </w:rPr>
        <w:t>互联网</w:t>
      </w:r>
      <w:r>
        <w:t>端系统的</w:t>
      </w:r>
      <w:r>
        <w:rPr>
          <w:rFonts w:hint="eastAsia"/>
        </w:rPr>
        <w:t>首页，</w:t>
      </w:r>
      <w:r>
        <w:t>首页</w:t>
      </w:r>
      <w:r>
        <w:rPr>
          <w:rFonts w:hint="eastAsia"/>
        </w:rPr>
        <w:t>向用户</w:t>
      </w:r>
      <w:r>
        <w:t>展示</w:t>
      </w:r>
      <w:r>
        <w:rPr>
          <w:rFonts w:hint="eastAsia"/>
        </w:rPr>
        <w:t>了网上</w:t>
      </w:r>
      <w:r>
        <w:t>备案流程</w:t>
      </w:r>
      <w:r>
        <w:rPr>
          <w:rFonts w:hint="eastAsia"/>
        </w:rPr>
        <w:t>，</w:t>
      </w:r>
      <w:r>
        <w:t>以及使用帮助。</w:t>
      </w:r>
    </w:p>
    <w:p>
      <w:pPr>
        <w:ind w:firstLine="0" w:firstLineChars="0"/>
      </w:pPr>
      <w:r>
        <w:drawing>
          <wp:inline distT="0" distB="0" distL="0" distR="0">
            <wp:extent cx="5274310" cy="24123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2"/>
                    <a:stretch>
                      <a:fillRect/>
                    </a:stretch>
                  </pic:blipFill>
                  <pic:spPr>
                    <a:xfrm>
                      <a:off x="0" y="0"/>
                      <a:ext cx="5274310" cy="2412365"/>
                    </a:xfrm>
                    <a:prstGeom prst="rect">
                      <a:avLst/>
                    </a:prstGeom>
                  </pic:spPr>
                </pic:pic>
              </a:graphicData>
            </a:graphic>
          </wp:inline>
        </w:drawing>
      </w:r>
    </w:p>
    <w:p>
      <w:pPr>
        <w:ind w:firstLine="0" w:firstLineChars="0"/>
        <w:rPr>
          <w:i/>
          <w:color w:val="C00000"/>
          <w:sz w:val="15"/>
        </w:rPr>
      </w:pPr>
      <w:r>
        <w:drawing>
          <wp:inline distT="0" distB="0" distL="0" distR="0">
            <wp:extent cx="5274310" cy="17310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274310" cy="1731010"/>
                    </a:xfrm>
                    <a:prstGeom prst="rect">
                      <a:avLst/>
                    </a:prstGeom>
                  </pic:spPr>
                </pic:pic>
              </a:graphicData>
            </a:graphic>
          </wp:inline>
        </w:drawing>
      </w:r>
    </w:p>
    <w:p>
      <w:pPr>
        <w:pStyle w:val="30"/>
        <w:spacing w:after="156"/>
      </w:pPr>
      <w:r>
        <w:rPr>
          <w:rFonts w:hint="eastAsia"/>
        </w:rPr>
        <w:t>便民服务</w:t>
      </w:r>
    </w:p>
    <w:p>
      <w:pPr>
        <w:ind w:left="357"/>
      </w:pPr>
      <w:r>
        <w:t xml:space="preserve">  </w:t>
      </w:r>
      <w:r>
        <w:rPr>
          <w:rFonts w:hint="eastAsia"/>
        </w:rPr>
        <w:t>普通公众</w:t>
      </w:r>
      <w:r>
        <w:t>在</w:t>
      </w:r>
      <w:r>
        <w:rPr>
          <w:rFonts w:hint="eastAsia"/>
        </w:rPr>
        <w:t>未</w:t>
      </w:r>
      <w:r>
        <w:t>登陆状态下</w:t>
      </w:r>
      <w:r>
        <w:rPr>
          <w:rFonts w:hint="eastAsia"/>
        </w:rPr>
        <w:t>可以</w:t>
      </w:r>
      <w:r>
        <w:t>进入到</w:t>
      </w:r>
      <w:r>
        <w:rPr>
          <w:rFonts w:hint="eastAsia"/>
        </w:rPr>
        <w:t>互联网</w:t>
      </w:r>
      <w:r>
        <w:t>端系统</w:t>
      </w:r>
      <w:r>
        <w:rPr>
          <w:rFonts w:hint="eastAsia"/>
        </w:rPr>
        <w:t>查询</w:t>
      </w:r>
      <w:r>
        <w:t>经销商。</w:t>
      </w:r>
    </w:p>
    <w:p>
      <w:pPr>
        <w:ind w:left="357"/>
      </w:pPr>
      <w:r>
        <w:drawing>
          <wp:inline distT="0" distB="0" distL="0" distR="0">
            <wp:extent cx="2781300" cy="86804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2808202" cy="876675"/>
                    </a:xfrm>
                    <a:prstGeom prst="rect">
                      <a:avLst/>
                    </a:prstGeom>
                  </pic:spPr>
                </pic:pic>
              </a:graphicData>
            </a:graphic>
          </wp:inline>
        </w:drawing>
      </w:r>
    </w:p>
    <w:p>
      <w:pPr>
        <w:ind w:left="357"/>
      </w:pPr>
      <w:r>
        <w:rPr>
          <w:rFonts w:hint="eastAsia"/>
        </w:rPr>
        <w:t>可以通过</w:t>
      </w:r>
      <w:r>
        <w:t>点击页面中的</w:t>
      </w:r>
      <w:r>
        <w:rPr>
          <w:rFonts w:hint="eastAsia"/>
        </w:rPr>
        <w:t>“查询</w:t>
      </w:r>
      <w:r>
        <w:t>经销商备案</w:t>
      </w:r>
      <w:r>
        <w:rPr>
          <w:rFonts w:hint="eastAsia"/>
        </w:rPr>
        <w:t>信息”</w:t>
      </w:r>
      <w:r>
        <w:t>的图片跳转到</w:t>
      </w:r>
      <w:r>
        <w:rPr>
          <w:rFonts w:hint="eastAsia"/>
        </w:rPr>
        <w:t>便民</w:t>
      </w:r>
      <w:r>
        <w:t>服务</w:t>
      </w:r>
      <w:r>
        <w:rPr>
          <w:rFonts w:hint="eastAsia"/>
        </w:rPr>
        <w:t>板块</w:t>
      </w:r>
      <w:r>
        <w:t>。</w:t>
      </w:r>
    </w:p>
    <w:p>
      <w:pPr>
        <w:ind w:left="357"/>
      </w:pPr>
      <w:r>
        <w:drawing>
          <wp:inline distT="0" distB="0" distL="0" distR="0">
            <wp:extent cx="3219450" cy="4762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3219450" cy="476250"/>
                    </a:xfrm>
                    <a:prstGeom prst="rect">
                      <a:avLst/>
                    </a:prstGeom>
                  </pic:spPr>
                </pic:pic>
              </a:graphicData>
            </a:graphic>
          </wp:inline>
        </w:drawing>
      </w:r>
    </w:p>
    <w:p>
      <w:pPr>
        <w:ind w:left="357"/>
      </w:pPr>
      <w:r>
        <w:rPr>
          <w:rFonts w:hint="eastAsia"/>
        </w:rPr>
        <w:t>也可</w:t>
      </w:r>
      <w:r>
        <w:t>点击首页标题的</w:t>
      </w:r>
      <w:r>
        <w:rPr>
          <w:rFonts w:hint="eastAsia"/>
        </w:rPr>
        <w:t>“便民</w:t>
      </w:r>
      <w:r>
        <w:t>服务</w:t>
      </w:r>
      <w:r>
        <w:rPr>
          <w:rFonts w:hint="eastAsia"/>
        </w:rPr>
        <w:t>”跳转</w:t>
      </w:r>
      <w:r>
        <w:t>到便民服务板块。</w:t>
      </w:r>
    </w:p>
    <w:p>
      <w:pPr>
        <w:ind w:left="357"/>
      </w:pPr>
    </w:p>
    <w:p>
      <w:pPr>
        <w:ind w:left="357"/>
      </w:pPr>
      <w:r>
        <w:rPr>
          <w:rFonts w:hint="eastAsia"/>
        </w:rPr>
        <w:t>用户</w:t>
      </w:r>
      <w:r>
        <w:t>可通过“</w:t>
      </w:r>
      <w:r>
        <w:rPr>
          <w:rFonts w:hint="eastAsia"/>
        </w:rPr>
        <w:t>设备</w:t>
      </w:r>
      <w:r>
        <w:t>类型”</w:t>
      </w:r>
      <w:r>
        <w:rPr>
          <w:rFonts w:hint="eastAsia"/>
        </w:rPr>
        <w:t>、</w:t>
      </w:r>
      <w:r>
        <w:t>“</w:t>
      </w:r>
      <w:r>
        <w:rPr>
          <w:rFonts w:hint="eastAsia"/>
        </w:rPr>
        <w:t>设备</w:t>
      </w:r>
      <w:r>
        <w:t>品牌”</w:t>
      </w:r>
      <w:r>
        <w:rPr>
          <w:rFonts w:hint="eastAsia"/>
        </w:rPr>
        <w:t>、</w:t>
      </w:r>
      <w:r>
        <w:t>所在地</w:t>
      </w:r>
      <w:r>
        <w:rPr>
          <w:rFonts w:hint="eastAsia"/>
        </w:rPr>
        <w:t>等</w:t>
      </w:r>
      <w:r>
        <w:t>条件进行经销商信息的</w:t>
      </w:r>
      <w:r>
        <w:rPr>
          <w:rFonts w:hint="eastAsia"/>
        </w:rPr>
        <w:t>查询</w:t>
      </w:r>
      <w:r>
        <w:t>。</w:t>
      </w:r>
    </w:p>
    <w:p>
      <w:pPr>
        <w:ind w:firstLine="0" w:firstLineChars="0"/>
      </w:pPr>
      <w:r>
        <w:drawing>
          <wp:inline distT="0" distB="0" distL="0" distR="0">
            <wp:extent cx="5274310" cy="24034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6"/>
                    <a:stretch>
                      <a:fillRect/>
                    </a:stretch>
                  </pic:blipFill>
                  <pic:spPr>
                    <a:xfrm>
                      <a:off x="0" y="0"/>
                      <a:ext cx="5274310" cy="2403475"/>
                    </a:xfrm>
                    <a:prstGeom prst="rect">
                      <a:avLst/>
                    </a:prstGeom>
                  </pic:spPr>
                </pic:pic>
              </a:graphicData>
            </a:graphic>
          </wp:inline>
        </w:drawing>
      </w:r>
    </w:p>
    <w:p>
      <w:pPr>
        <w:ind w:firstLine="0" w:firstLineChars="0"/>
      </w:pPr>
    </w:p>
    <w:p>
      <w:pPr>
        <w:ind w:firstLine="0" w:firstLineChars="0"/>
      </w:pPr>
    </w:p>
    <w:p>
      <w:pPr>
        <w:pStyle w:val="30"/>
        <w:spacing w:after="156"/>
      </w:pPr>
      <w:r>
        <w:rPr>
          <w:rFonts w:hint="eastAsia"/>
        </w:rPr>
        <w:t>网上</w:t>
      </w:r>
      <w:r>
        <w:t>备案</w:t>
      </w:r>
    </w:p>
    <w:p>
      <w:pPr>
        <w:rPr>
          <w:rFonts w:ascii="宋体" w:hAnsi="宋体"/>
          <w:sz w:val="24"/>
        </w:rPr>
      </w:pPr>
      <w:r>
        <w:rPr>
          <w:rFonts w:hint="eastAsia"/>
        </w:rPr>
        <w:t>用户</w:t>
      </w:r>
      <w:r>
        <w:t>可以通过点击网上备案板块的</w:t>
      </w:r>
      <w:r>
        <w:rPr>
          <w:rFonts w:hint="eastAsia" w:ascii="宋体" w:hAnsi="宋体"/>
          <w:sz w:val="24"/>
        </w:rPr>
        <w:t xml:space="preserve"> </w:t>
      </w:r>
      <w:r>
        <w:drawing>
          <wp:inline distT="0" distB="0" distL="0" distR="0">
            <wp:extent cx="2753995" cy="3321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7"/>
                    <a:stretch>
                      <a:fillRect/>
                    </a:stretch>
                  </pic:blipFill>
                  <pic:spPr>
                    <a:xfrm>
                      <a:off x="0" y="0"/>
                      <a:ext cx="2992715" cy="360886"/>
                    </a:xfrm>
                    <a:prstGeom prst="rect">
                      <a:avLst/>
                    </a:prstGeom>
                  </pic:spPr>
                </pic:pic>
              </a:graphicData>
            </a:graphic>
          </wp:inline>
        </w:drawing>
      </w:r>
    </w:p>
    <w:p>
      <w:pPr>
        <w:ind w:left="425" w:firstLine="0" w:firstLineChars="0"/>
      </w:pPr>
      <w:r>
        <w:rPr>
          <w:rFonts w:hint="eastAsia"/>
        </w:rPr>
        <w:t>进行</w:t>
      </w:r>
      <w:r>
        <w:t>各种备案流程的了解。</w:t>
      </w:r>
    </w:p>
    <w:p>
      <w:pPr>
        <w:ind w:left="425" w:firstLine="0" w:firstLineChars="0"/>
      </w:pPr>
    </w:p>
    <w:p>
      <w:pPr>
        <w:ind w:left="425" w:firstLine="0" w:firstLineChars="0"/>
      </w:pPr>
    </w:p>
    <w:p>
      <w:pPr>
        <w:ind w:left="425" w:firstLine="0" w:firstLineChars="0"/>
      </w:pPr>
      <w:r>
        <w:rPr>
          <w:rFonts w:hint="eastAsia"/>
        </w:rPr>
        <w:t>经销商变更备案</w:t>
      </w:r>
      <w:r>
        <w:t>：</w:t>
      </w:r>
    </w:p>
    <w:p>
      <w:pPr>
        <w:ind w:left="425" w:firstLine="0" w:firstLineChars="0"/>
      </w:pPr>
    </w:p>
    <w:p>
      <w:pPr>
        <w:ind w:left="425" w:firstLine="0" w:firstLineChars="0"/>
      </w:pPr>
      <w:r>
        <w:drawing>
          <wp:inline distT="0" distB="0" distL="0" distR="0">
            <wp:extent cx="4600575" cy="12909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8"/>
                    <a:stretch>
                      <a:fillRect/>
                    </a:stretch>
                  </pic:blipFill>
                  <pic:spPr>
                    <a:xfrm>
                      <a:off x="0" y="0"/>
                      <a:ext cx="4613005" cy="1294596"/>
                    </a:xfrm>
                    <a:prstGeom prst="rect">
                      <a:avLst/>
                    </a:prstGeom>
                  </pic:spPr>
                </pic:pic>
              </a:graphicData>
            </a:graphic>
          </wp:inline>
        </w:drawing>
      </w:r>
    </w:p>
    <w:p>
      <w:pPr>
        <w:ind w:left="425" w:firstLine="0" w:firstLineChars="0"/>
      </w:pPr>
    </w:p>
    <w:p>
      <w:pPr>
        <w:ind w:left="425" w:firstLine="0" w:firstLineChars="0"/>
      </w:pPr>
    </w:p>
    <w:p>
      <w:pPr>
        <w:ind w:left="425" w:firstLine="0" w:firstLineChars="0"/>
      </w:pPr>
    </w:p>
    <w:p>
      <w:pPr>
        <w:ind w:left="425" w:firstLine="0" w:firstLineChars="0"/>
      </w:pPr>
    </w:p>
    <w:p>
      <w:pPr>
        <w:ind w:left="425" w:firstLine="0" w:firstLineChars="0"/>
      </w:pPr>
      <w:r>
        <w:rPr>
          <w:rFonts w:hint="eastAsia"/>
        </w:rPr>
        <w:t>经销商</w:t>
      </w:r>
      <w:r>
        <w:t>新增</w:t>
      </w:r>
      <w:r>
        <w:rPr>
          <w:rFonts w:hint="eastAsia"/>
        </w:rPr>
        <w:t>备案</w:t>
      </w:r>
      <w:r>
        <w:t>：</w:t>
      </w:r>
    </w:p>
    <w:p>
      <w:pPr>
        <w:ind w:left="425" w:firstLine="0" w:firstLineChars="0"/>
      </w:pPr>
    </w:p>
    <w:p>
      <w:pPr>
        <w:ind w:firstLine="0" w:firstLineChars="0"/>
      </w:pPr>
      <w:r>
        <w:drawing>
          <wp:inline distT="0" distB="0" distL="0" distR="0">
            <wp:extent cx="4552950" cy="12788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stretch>
                      <a:fillRect/>
                    </a:stretch>
                  </pic:blipFill>
                  <pic:spPr>
                    <a:xfrm>
                      <a:off x="0" y="0"/>
                      <a:ext cx="4561847" cy="1281887"/>
                    </a:xfrm>
                    <a:prstGeom prst="rect">
                      <a:avLst/>
                    </a:prstGeom>
                  </pic:spPr>
                </pic:pic>
              </a:graphicData>
            </a:graphic>
          </wp:inline>
        </w:drawing>
      </w:r>
    </w:p>
    <w:p>
      <w:pPr>
        <w:ind w:firstLine="0" w:firstLineChars="0"/>
      </w:pPr>
    </w:p>
    <w:p>
      <w:pPr>
        <w:ind w:firstLine="0" w:firstLineChars="0"/>
      </w:pPr>
    </w:p>
    <w:p>
      <w:pPr>
        <w:ind w:firstLine="0" w:firstLineChars="0"/>
      </w:pPr>
      <w:r>
        <w:rPr>
          <w:rFonts w:hint="eastAsia"/>
        </w:rPr>
        <w:t>经销商注册</w:t>
      </w:r>
      <w:r>
        <w:t>登记：</w:t>
      </w:r>
    </w:p>
    <w:p>
      <w:pPr>
        <w:ind w:firstLine="0" w:firstLineChars="0"/>
      </w:pPr>
    </w:p>
    <w:p>
      <w:pPr>
        <w:ind w:firstLine="0" w:firstLineChars="0"/>
      </w:pPr>
      <w:r>
        <w:drawing>
          <wp:inline distT="0" distB="0" distL="0" distR="0">
            <wp:extent cx="5274310" cy="148717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274310" cy="1487170"/>
                    </a:xfrm>
                    <a:prstGeom prst="rect">
                      <a:avLst/>
                    </a:prstGeom>
                  </pic:spPr>
                </pic:pic>
              </a:graphicData>
            </a:graphic>
          </wp:inline>
        </w:drawing>
      </w:r>
    </w:p>
    <w:p>
      <w:pPr>
        <w:ind w:firstLine="0" w:firstLineChars="0"/>
      </w:pPr>
    </w:p>
    <w:p>
      <w:pPr>
        <w:pStyle w:val="30"/>
        <w:spacing w:after="156"/>
      </w:pPr>
      <w:r>
        <w:rPr>
          <w:rFonts w:hint="eastAsia"/>
        </w:rPr>
        <w:t>使用</w:t>
      </w:r>
      <w:r>
        <w:t>帮助</w:t>
      </w:r>
    </w:p>
    <w:p>
      <w:pPr>
        <w:ind w:left="425" w:firstLine="0" w:firstLineChars="0"/>
        <w:rPr>
          <w:szCs w:val="21"/>
        </w:rPr>
      </w:pPr>
      <w:r>
        <w:rPr>
          <w:rFonts w:hint="eastAsia"/>
          <w:szCs w:val="21"/>
        </w:rPr>
        <w:t>“使用</w:t>
      </w:r>
      <w:r>
        <w:rPr>
          <w:szCs w:val="21"/>
        </w:rPr>
        <w:t>帮助</w:t>
      </w:r>
      <w:r>
        <w:rPr>
          <w:rFonts w:hint="eastAsia"/>
          <w:szCs w:val="21"/>
        </w:rPr>
        <w:t>”板块为</w:t>
      </w:r>
      <w:r>
        <w:rPr>
          <w:szCs w:val="21"/>
        </w:rPr>
        <w:t>互联网</w:t>
      </w:r>
      <w:r>
        <w:rPr>
          <w:rFonts w:hint="eastAsia"/>
          <w:szCs w:val="21"/>
        </w:rPr>
        <w:t>用户提供了“操作</w:t>
      </w:r>
      <w:r>
        <w:rPr>
          <w:szCs w:val="21"/>
        </w:rPr>
        <w:t>指南</w:t>
      </w:r>
      <w:r>
        <w:rPr>
          <w:rFonts w:hint="eastAsia"/>
          <w:szCs w:val="21"/>
        </w:rPr>
        <w:t>”、</w:t>
      </w:r>
      <w:r>
        <w:rPr>
          <w:szCs w:val="21"/>
        </w:rPr>
        <w:t>“</w:t>
      </w:r>
      <w:r>
        <w:rPr>
          <w:rFonts w:hint="eastAsia"/>
          <w:szCs w:val="21"/>
        </w:rPr>
        <w:t>常见</w:t>
      </w:r>
      <w:r>
        <w:rPr>
          <w:szCs w:val="21"/>
        </w:rPr>
        <w:t>问题”</w:t>
      </w:r>
      <w:r>
        <w:rPr>
          <w:rFonts w:hint="eastAsia"/>
          <w:szCs w:val="21"/>
        </w:rPr>
        <w:t>、“联系</w:t>
      </w:r>
      <w:r>
        <w:rPr>
          <w:szCs w:val="21"/>
        </w:rPr>
        <w:t>方式</w:t>
      </w:r>
      <w:r>
        <w:rPr>
          <w:rFonts w:hint="eastAsia"/>
          <w:szCs w:val="21"/>
        </w:rPr>
        <w:t>”这些</w:t>
      </w:r>
      <w:r>
        <w:rPr>
          <w:szCs w:val="21"/>
        </w:rPr>
        <w:t>内容</w:t>
      </w:r>
      <w:r>
        <w:rPr>
          <w:rFonts w:hint="eastAsia"/>
          <w:szCs w:val="21"/>
        </w:rPr>
        <w:t>。首页</w:t>
      </w:r>
      <w:r>
        <w:rPr>
          <w:szCs w:val="21"/>
        </w:rPr>
        <w:t>中的</w:t>
      </w:r>
      <w:r>
        <w:rPr>
          <w:rFonts w:hint="eastAsia"/>
          <w:szCs w:val="21"/>
        </w:rPr>
        <w:t>“使用</w:t>
      </w:r>
      <w:r>
        <w:rPr>
          <w:szCs w:val="21"/>
        </w:rPr>
        <w:t>帮助</w:t>
      </w:r>
      <w:r>
        <w:rPr>
          <w:rFonts w:hint="eastAsia"/>
          <w:szCs w:val="21"/>
        </w:rPr>
        <w:t>”板块</w:t>
      </w:r>
      <w:r>
        <w:rPr>
          <w:szCs w:val="21"/>
        </w:rPr>
        <w:t>只提供显示了内容的标题，如果</w:t>
      </w:r>
      <w:r>
        <w:rPr>
          <w:rFonts w:hint="eastAsia"/>
          <w:szCs w:val="21"/>
        </w:rPr>
        <w:t>用户</w:t>
      </w:r>
      <w:r>
        <w:rPr>
          <w:szCs w:val="21"/>
        </w:rPr>
        <w:t>想要了解更</w:t>
      </w:r>
      <w:r>
        <w:rPr>
          <w:rFonts w:hint="eastAsia"/>
          <w:szCs w:val="21"/>
        </w:rPr>
        <w:t>多</w:t>
      </w:r>
      <w:r>
        <w:rPr>
          <w:szCs w:val="21"/>
        </w:rPr>
        <w:t>的内容详情，可以点击标题</w:t>
      </w:r>
      <w:r>
        <w:rPr>
          <w:szCs w:val="21"/>
        </w:rPr>
        <w:drawing>
          <wp:inline distT="0" distB="0" distL="0" distR="0">
            <wp:extent cx="1209675" cy="29527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stretch>
                      <a:fillRect/>
                    </a:stretch>
                  </pic:blipFill>
                  <pic:spPr>
                    <a:xfrm>
                      <a:off x="0" y="0"/>
                      <a:ext cx="1209675" cy="295275"/>
                    </a:xfrm>
                    <a:prstGeom prst="rect">
                      <a:avLst/>
                    </a:prstGeom>
                  </pic:spPr>
                </pic:pic>
              </a:graphicData>
            </a:graphic>
          </wp:inline>
        </w:drawing>
      </w:r>
      <w:r>
        <w:rPr>
          <w:rFonts w:hint="eastAsia"/>
          <w:szCs w:val="21"/>
        </w:rPr>
        <w:t>或者板块</w:t>
      </w:r>
      <w:r>
        <w:rPr>
          <w:szCs w:val="21"/>
        </w:rPr>
        <w:t>下边的</w:t>
      </w:r>
      <w:r>
        <w:rPr>
          <w:szCs w:val="21"/>
        </w:rPr>
        <w:drawing>
          <wp:inline distT="0" distB="0" distL="0" distR="0">
            <wp:extent cx="809625" cy="2286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a:stretch>
                      <a:fillRect/>
                    </a:stretch>
                  </pic:blipFill>
                  <pic:spPr>
                    <a:xfrm>
                      <a:off x="0" y="0"/>
                      <a:ext cx="809625" cy="228600"/>
                    </a:xfrm>
                    <a:prstGeom prst="rect">
                      <a:avLst/>
                    </a:prstGeom>
                  </pic:spPr>
                </pic:pic>
              </a:graphicData>
            </a:graphic>
          </wp:inline>
        </w:drawing>
      </w:r>
      <w:r>
        <w:rPr>
          <w:rFonts w:hint="eastAsia"/>
          <w:szCs w:val="21"/>
        </w:rPr>
        <w:t>链接跳转</w:t>
      </w:r>
      <w:r>
        <w:rPr>
          <w:szCs w:val="21"/>
        </w:rPr>
        <w:t>到</w:t>
      </w:r>
    </w:p>
    <w:p>
      <w:pPr>
        <w:ind w:left="425" w:firstLine="0" w:firstLineChars="0"/>
        <w:rPr>
          <w:szCs w:val="21"/>
        </w:rPr>
      </w:pPr>
      <w:r>
        <w:rPr>
          <w:szCs w:val="21"/>
        </w:rPr>
        <w:t>“</w:t>
      </w:r>
      <w:r>
        <w:rPr>
          <w:rFonts w:hint="eastAsia"/>
          <w:szCs w:val="21"/>
        </w:rPr>
        <w:t>使用帮助</w:t>
      </w:r>
      <w:r>
        <w:rPr>
          <w:szCs w:val="21"/>
        </w:rPr>
        <w:t>”</w:t>
      </w:r>
      <w:r>
        <w:rPr>
          <w:rFonts w:hint="eastAsia"/>
          <w:szCs w:val="21"/>
        </w:rPr>
        <w:t>页面</w:t>
      </w:r>
      <w:r>
        <w:rPr>
          <w:szCs w:val="21"/>
        </w:rPr>
        <w:t>查看。</w:t>
      </w:r>
    </w:p>
    <w:p>
      <w:pPr>
        <w:ind w:left="425" w:firstLine="0" w:firstLineChars="0"/>
        <w:rPr>
          <w:szCs w:val="21"/>
        </w:rPr>
      </w:pPr>
    </w:p>
    <w:p>
      <w:pPr>
        <w:ind w:left="425" w:firstLine="0" w:firstLineChars="0"/>
        <w:rPr>
          <w:szCs w:val="21"/>
        </w:rPr>
      </w:pPr>
      <w:r>
        <w:rPr>
          <w:rFonts w:hint="eastAsia"/>
          <w:szCs w:val="21"/>
        </w:rPr>
        <w:t>“操作</w:t>
      </w:r>
      <w:r>
        <w:rPr>
          <w:szCs w:val="21"/>
        </w:rPr>
        <w:t>指南</w:t>
      </w:r>
      <w:r>
        <w:rPr>
          <w:rFonts w:hint="eastAsia"/>
          <w:szCs w:val="21"/>
        </w:rPr>
        <w:t>”详细</w:t>
      </w:r>
      <w:r>
        <w:rPr>
          <w:szCs w:val="21"/>
        </w:rPr>
        <w:t>内容</w:t>
      </w:r>
      <w:r>
        <w:rPr>
          <w:rFonts w:hint="eastAsia"/>
          <w:szCs w:val="21"/>
        </w:rPr>
        <w:t>:</w:t>
      </w:r>
    </w:p>
    <w:p>
      <w:pPr>
        <w:ind w:left="425" w:firstLine="0" w:firstLineChars="0"/>
        <w:rPr>
          <w:szCs w:val="21"/>
        </w:rPr>
      </w:pPr>
    </w:p>
    <w:p>
      <w:pPr>
        <w:ind w:left="425" w:firstLine="0" w:firstLineChars="0"/>
        <w:rPr>
          <w:szCs w:val="21"/>
        </w:rPr>
      </w:pPr>
    </w:p>
    <w:p>
      <w:pPr>
        <w:ind w:left="425" w:firstLine="0" w:firstLineChars="0"/>
        <w:rPr>
          <w:szCs w:val="21"/>
        </w:rPr>
      </w:pPr>
    </w:p>
    <w:p>
      <w:pPr>
        <w:ind w:left="425" w:firstLine="0" w:firstLineChars="0"/>
        <w:rPr>
          <w:szCs w:val="21"/>
        </w:rPr>
      </w:pPr>
    </w:p>
    <w:p>
      <w:pPr>
        <w:ind w:left="425" w:firstLine="0" w:firstLineChars="0"/>
        <w:rPr>
          <w:szCs w:val="21"/>
        </w:rPr>
      </w:pPr>
      <w:r>
        <w:drawing>
          <wp:inline distT="0" distB="0" distL="0" distR="0">
            <wp:extent cx="5274310" cy="244411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3"/>
                    <a:stretch>
                      <a:fillRect/>
                    </a:stretch>
                  </pic:blipFill>
                  <pic:spPr>
                    <a:xfrm>
                      <a:off x="0" y="0"/>
                      <a:ext cx="5274310" cy="2444115"/>
                    </a:xfrm>
                    <a:prstGeom prst="rect">
                      <a:avLst/>
                    </a:prstGeom>
                  </pic:spPr>
                </pic:pic>
              </a:graphicData>
            </a:graphic>
          </wp:inline>
        </w:drawing>
      </w:r>
    </w:p>
    <w:p>
      <w:pPr>
        <w:ind w:left="425" w:firstLine="0" w:firstLineChars="0"/>
        <w:rPr>
          <w:szCs w:val="21"/>
        </w:rPr>
      </w:pPr>
    </w:p>
    <w:p>
      <w:pPr>
        <w:ind w:left="425" w:firstLine="0" w:firstLineChars="0"/>
        <w:rPr>
          <w:szCs w:val="21"/>
        </w:rPr>
      </w:pPr>
      <w:r>
        <w:rPr>
          <w:rFonts w:hint="eastAsia"/>
          <w:szCs w:val="21"/>
        </w:rPr>
        <w:t>“常见</w:t>
      </w:r>
      <w:r>
        <w:rPr>
          <w:szCs w:val="21"/>
        </w:rPr>
        <w:t>问题</w:t>
      </w:r>
      <w:r>
        <w:rPr>
          <w:rFonts w:hint="eastAsia"/>
          <w:szCs w:val="21"/>
        </w:rPr>
        <w:t>”详细</w:t>
      </w:r>
      <w:r>
        <w:rPr>
          <w:szCs w:val="21"/>
        </w:rPr>
        <w:t>内容：</w:t>
      </w:r>
    </w:p>
    <w:p>
      <w:pPr>
        <w:ind w:left="425" w:firstLine="0" w:firstLineChars="0"/>
        <w:rPr>
          <w:szCs w:val="21"/>
        </w:rPr>
      </w:pPr>
    </w:p>
    <w:p>
      <w:pPr>
        <w:ind w:left="425" w:firstLine="0" w:firstLineChars="0"/>
        <w:rPr>
          <w:szCs w:val="21"/>
        </w:rPr>
      </w:pPr>
      <w:r>
        <w:drawing>
          <wp:inline distT="0" distB="0" distL="0" distR="0">
            <wp:extent cx="5274310" cy="12630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4"/>
                    <a:stretch>
                      <a:fillRect/>
                    </a:stretch>
                  </pic:blipFill>
                  <pic:spPr>
                    <a:xfrm>
                      <a:off x="0" y="0"/>
                      <a:ext cx="5274310" cy="1263015"/>
                    </a:xfrm>
                    <a:prstGeom prst="rect">
                      <a:avLst/>
                    </a:prstGeom>
                  </pic:spPr>
                </pic:pic>
              </a:graphicData>
            </a:graphic>
          </wp:inline>
        </w:drawing>
      </w:r>
    </w:p>
    <w:p>
      <w:pPr>
        <w:ind w:left="425" w:firstLine="0" w:firstLineChars="0"/>
        <w:rPr>
          <w:szCs w:val="21"/>
        </w:rPr>
      </w:pPr>
    </w:p>
    <w:p>
      <w:pPr>
        <w:ind w:left="425" w:firstLine="0" w:firstLineChars="0"/>
        <w:rPr>
          <w:szCs w:val="21"/>
        </w:rPr>
      </w:pPr>
      <w:r>
        <w:rPr>
          <w:rFonts w:hint="eastAsia"/>
          <w:szCs w:val="21"/>
        </w:rPr>
        <w:t>“联系</w:t>
      </w:r>
      <w:r>
        <w:rPr>
          <w:szCs w:val="21"/>
        </w:rPr>
        <w:t>方式</w:t>
      </w:r>
      <w:r>
        <w:rPr>
          <w:rFonts w:hint="eastAsia"/>
          <w:szCs w:val="21"/>
        </w:rPr>
        <w:t>”详细内容</w:t>
      </w:r>
      <w:r>
        <w:rPr>
          <w:szCs w:val="21"/>
        </w:rPr>
        <w:t>：</w:t>
      </w:r>
    </w:p>
    <w:p>
      <w:pPr>
        <w:ind w:left="425" w:firstLine="0" w:firstLineChars="0"/>
        <w:rPr>
          <w:szCs w:val="21"/>
        </w:rPr>
      </w:pPr>
      <w:r>
        <w:drawing>
          <wp:inline distT="0" distB="0" distL="0" distR="0">
            <wp:extent cx="5274310" cy="19837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5"/>
                    <a:stretch>
                      <a:fillRect/>
                    </a:stretch>
                  </pic:blipFill>
                  <pic:spPr>
                    <a:xfrm>
                      <a:off x="0" y="0"/>
                      <a:ext cx="5274310" cy="1983740"/>
                    </a:xfrm>
                    <a:prstGeom prst="rect">
                      <a:avLst/>
                    </a:prstGeom>
                  </pic:spPr>
                </pic:pic>
              </a:graphicData>
            </a:graphic>
          </wp:inline>
        </w:drawing>
      </w:r>
    </w:p>
    <w:p>
      <w:pPr>
        <w:ind w:left="425" w:firstLine="0" w:firstLineChars="0"/>
        <w:rPr>
          <w:szCs w:val="21"/>
        </w:rPr>
      </w:pPr>
    </w:p>
    <w:p>
      <w:pPr>
        <w:pStyle w:val="29"/>
        <w:numPr>
          <w:ilvl w:val="1"/>
          <w:numId w:val="3"/>
        </w:numPr>
        <w:tabs>
          <w:tab w:val="left" w:pos="0"/>
        </w:tabs>
        <w:spacing w:after="156"/>
        <w:rPr>
          <w:rFonts w:ascii="黑体" w:hAnsi="黑体" w:eastAsia="黑体"/>
          <w:sz w:val="30"/>
          <w:szCs w:val="30"/>
        </w:rPr>
      </w:pPr>
      <w:bookmarkStart w:id="16" w:name="_Toc36461195"/>
      <w:r>
        <w:rPr>
          <w:rFonts w:hint="eastAsia" w:ascii="黑体" w:hAnsi="黑体" w:eastAsia="黑体"/>
          <w:sz w:val="30"/>
          <w:szCs w:val="30"/>
        </w:rPr>
        <w:t>经销商系统</w:t>
      </w:r>
      <w:r>
        <w:rPr>
          <w:rFonts w:ascii="黑体" w:hAnsi="黑体" w:eastAsia="黑体"/>
          <w:sz w:val="30"/>
          <w:szCs w:val="30"/>
        </w:rPr>
        <w:t>登陆</w:t>
      </w:r>
      <w:bookmarkEnd w:id="16"/>
    </w:p>
    <w:p>
      <w:pPr>
        <w:ind w:firstLine="0" w:firstLineChars="0"/>
        <w:rPr>
          <w:szCs w:val="21"/>
        </w:rPr>
      </w:pPr>
      <w:r>
        <w:rPr>
          <w:rFonts w:hint="eastAsia"/>
        </w:rPr>
        <w:t>用户</w:t>
      </w:r>
      <w:r>
        <w:t>在浏览器中输入</w:t>
      </w:r>
      <w:r>
        <w:rPr>
          <w:rFonts w:hint="eastAsia"/>
          <w:szCs w:val="21"/>
        </w:rPr>
        <w:t>无线电发射设备销售</w:t>
      </w:r>
      <w:r>
        <w:rPr>
          <w:szCs w:val="21"/>
        </w:rPr>
        <w:t>备案</w:t>
      </w:r>
      <w:r>
        <w:rPr>
          <w:rFonts w:hint="eastAsia"/>
          <w:szCs w:val="21"/>
        </w:rPr>
        <w:t>信息</w:t>
      </w:r>
      <w:r>
        <w:rPr>
          <w:szCs w:val="21"/>
        </w:rPr>
        <w:t>平台</w:t>
      </w:r>
      <w:r>
        <w:rPr>
          <w:rFonts w:hint="eastAsia"/>
          <w:szCs w:val="21"/>
        </w:rPr>
        <w:t>互联网端地址，</w:t>
      </w:r>
      <w:r>
        <w:rPr>
          <w:szCs w:val="21"/>
        </w:rPr>
        <w:t>进入登陆页面。</w:t>
      </w:r>
    </w:p>
    <w:p>
      <w:pPr>
        <w:ind w:firstLine="0" w:firstLineChars="0"/>
      </w:pPr>
      <w:r>
        <w:rPr>
          <w:rFonts w:ascii="宋体" w:hAnsi="宋体"/>
          <w:szCs w:val="21"/>
        </w:rPr>
        <w:drawing>
          <wp:inline distT="0" distB="0" distL="0" distR="0">
            <wp:extent cx="5274310" cy="2233295"/>
            <wp:effectExtent l="0" t="0" r="0" b="0"/>
            <wp:docPr id="2711" name="图片 271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 name="图片 2711" descr="C:\Users\lenovo\Desktop\捕获.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233295"/>
                    </a:xfrm>
                    <a:prstGeom prst="rect">
                      <a:avLst/>
                    </a:prstGeom>
                    <a:noFill/>
                    <a:ln>
                      <a:noFill/>
                    </a:ln>
                  </pic:spPr>
                </pic:pic>
              </a:graphicData>
            </a:graphic>
          </wp:inline>
        </w:drawing>
      </w:r>
    </w:p>
    <w:p>
      <w:r>
        <w:rPr>
          <w:rFonts w:hint="eastAsia"/>
        </w:rPr>
        <w:t>输入用户名、密码、验证码后点击登录，登录成功后展示如下图。</w:t>
      </w:r>
    </w:p>
    <w:p>
      <w:pPr>
        <w:ind w:firstLine="0" w:firstLineChars="0"/>
      </w:pPr>
      <w:r>
        <w:drawing>
          <wp:inline distT="0" distB="0" distL="0" distR="0">
            <wp:extent cx="5274310" cy="2341245"/>
            <wp:effectExtent l="0" t="0" r="0" b="0"/>
            <wp:docPr id="2712" name="图片 271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图片 2712" descr="C:\Users\lenovo\Desktop\捕获.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341562"/>
                    </a:xfrm>
                    <a:prstGeom prst="rect">
                      <a:avLst/>
                    </a:prstGeom>
                    <a:noFill/>
                    <a:ln>
                      <a:noFill/>
                    </a:ln>
                  </pic:spPr>
                </pic:pic>
              </a:graphicData>
            </a:graphic>
          </wp:inline>
        </w:drawing>
      </w:r>
    </w:p>
    <w:bookmarkEnd w:id="13"/>
    <w:bookmarkEnd w:id="14"/>
    <w:bookmarkEnd w:id="15"/>
    <w:p>
      <w:pPr>
        <w:ind w:firstLine="0" w:firstLineChars="0"/>
        <w:rPr>
          <w:rFonts w:ascii="宋体" w:hAnsi="宋体"/>
          <w:szCs w:val="21"/>
        </w:rPr>
      </w:pPr>
    </w:p>
    <w:p>
      <w:pPr>
        <w:pStyle w:val="29"/>
        <w:numPr>
          <w:ilvl w:val="1"/>
          <w:numId w:val="3"/>
        </w:numPr>
        <w:tabs>
          <w:tab w:val="left" w:pos="0"/>
        </w:tabs>
        <w:spacing w:after="156"/>
        <w:rPr>
          <w:rFonts w:ascii="黑体" w:hAnsi="黑体" w:eastAsia="黑体"/>
          <w:sz w:val="30"/>
          <w:szCs w:val="30"/>
        </w:rPr>
      </w:pPr>
      <w:bookmarkStart w:id="17" w:name="_Toc36461196"/>
      <w:r>
        <w:rPr>
          <w:rFonts w:hint="eastAsia" w:ascii="黑体" w:hAnsi="黑体" w:eastAsia="黑体"/>
          <w:sz w:val="30"/>
          <w:szCs w:val="30"/>
        </w:rPr>
        <w:t>经营</w:t>
      </w:r>
      <w:r>
        <w:rPr>
          <w:rFonts w:ascii="黑体" w:hAnsi="黑体" w:eastAsia="黑体"/>
          <w:sz w:val="30"/>
          <w:szCs w:val="30"/>
        </w:rPr>
        <w:t>主体信息</w:t>
      </w:r>
      <w:r>
        <w:rPr>
          <w:rFonts w:hint="eastAsia" w:ascii="黑体" w:hAnsi="黑体" w:eastAsia="黑体"/>
          <w:sz w:val="30"/>
          <w:szCs w:val="30"/>
        </w:rPr>
        <w:t>录入</w:t>
      </w:r>
      <w:bookmarkEnd w:id="17"/>
    </w:p>
    <w:p>
      <w:r>
        <w:rPr>
          <w:rFonts w:hint="eastAsia"/>
        </w:rPr>
        <w:t>经销商</w:t>
      </w:r>
      <w:r>
        <w:t>可以在</w:t>
      </w:r>
      <w:r>
        <w:rPr>
          <w:rFonts w:hint="eastAsia"/>
        </w:rPr>
        <w:t>经营</w:t>
      </w:r>
      <w:r>
        <w:t>主体录入页面</w:t>
      </w:r>
      <w:r>
        <w:rPr>
          <w:rFonts w:hint="eastAsia"/>
        </w:rPr>
        <w:t>进行</w:t>
      </w:r>
      <w:r>
        <w:t>信息录入，</w:t>
      </w:r>
      <w:r>
        <w:rPr>
          <w:rFonts w:hint="eastAsia"/>
        </w:rPr>
        <w:t>标有</w:t>
      </w:r>
      <w:r>
        <w:t>红色星号的</w:t>
      </w:r>
      <w:r>
        <w:rPr>
          <w:rFonts w:hint="eastAsia"/>
        </w:rPr>
        <w:t>为</w:t>
      </w:r>
      <w:r>
        <w:t>必填项，如果</w:t>
      </w:r>
      <w:r>
        <w:rPr>
          <w:rFonts w:hint="eastAsia"/>
        </w:rPr>
        <w:t>没有</w:t>
      </w:r>
      <w:r>
        <w:t>录入必填项内容，</w:t>
      </w:r>
      <w:r>
        <w:rPr>
          <w:rFonts w:hint="eastAsia"/>
        </w:rPr>
        <w:t>用</w:t>
      </w:r>
      <w:r>
        <w:t>户无法进入到下一步。</w:t>
      </w:r>
    </w:p>
    <w:p>
      <w:pPr>
        <w:ind w:firstLine="0" w:firstLineChars="0"/>
      </w:pPr>
    </w:p>
    <w:p>
      <w:pPr>
        <w:pStyle w:val="7"/>
        <w:ind w:firstLine="0" w:firstLineChars="0"/>
        <w:rPr>
          <w:b/>
        </w:rPr>
      </w:pPr>
    </w:p>
    <w:p/>
    <w:p>
      <w:r>
        <w:drawing>
          <wp:inline distT="0" distB="0" distL="0" distR="0">
            <wp:extent cx="5274310" cy="1898015"/>
            <wp:effectExtent l="0" t="0" r="0" b="0"/>
            <wp:docPr id="2713" name="图片 271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 name="图片 2713" descr="C:\Users\lenovo\Desktop\捕获.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1898386"/>
                    </a:xfrm>
                    <a:prstGeom prst="rect">
                      <a:avLst/>
                    </a:prstGeom>
                    <a:noFill/>
                    <a:ln>
                      <a:noFill/>
                    </a:ln>
                  </pic:spPr>
                </pic:pic>
              </a:graphicData>
            </a:graphic>
          </wp:inline>
        </w:drawing>
      </w:r>
    </w:p>
    <w:p>
      <w:r>
        <w:drawing>
          <wp:inline distT="0" distB="0" distL="0" distR="0">
            <wp:extent cx="5274310" cy="1782445"/>
            <wp:effectExtent l="0" t="0" r="0" b="0"/>
            <wp:docPr id="2714" name="图片 271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 name="图片 2714" descr="C:\Users\lenovo\Desktop\捕获.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1782671"/>
                    </a:xfrm>
                    <a:prstGeom prst="rect">
                      <a:avLst/>
                    </a:prstGeom>
                    <a:noFill/>
                    <a:ln>
                      <a:noFill/>
                    </a:ln>
                  </pic:spPr>
                </pic:pic>
              </a:graphicData>
            </a:graphic>
          </wp:inline>
        </w:drawing>
      </w:r>
    </w:p>
    <w:p/>
    <w:p>
      <w:r>
        <w:rPr>
          <w:rFonts w:hint="eastAsia"/>
        </w:rPr>
        <w:t>录入</w:t>
      </w:r>
      <w:r>
        <w:t>完毕点击</w:t>
      </w:r>
      <w:r>
        <w:drawing>
          <wp:inline distT="0" distB="0" distL="0" distR="0">
            <wp:extent cx="1257300" cy="353695"/>
            <wp:effectExtent l="0" t="0" r="0" b="0"/>
            <wp:docPr id="2715" name="图片 271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 name="图片 2715" descr="C:\Users\lenovo\Desktop\捕获.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97081" cy="365476"/>
                    </a:xfrm>
                    <a:prstGeom prst="rect">
                      <a:avLst/>
                    </a:prstGeom>
                    <a:noFill/>
                    <a:ln>
                      <a:noFill/>
                    </a:ln>
                  </pic:spPr>
                </pic:pic>
              </a:graphicData>
            </a:graphic>
          </wp:inline>
        </w:drawing>
      </w:r>
      <w:r>
        <w:rPr>
          <w:rFonts w:hint="eastAsia"/>
        </w:rPr>
        <w:t>按钮</w:t>
      </w:r>
      <w:r>
        <w:t>，进入到下一个页面。</w:t>
      </w:r>
    </w:p>
    <w:p>
      <w:r>
        <w:drawing>
          <wp:inline distT="0" distB="0" distL="0" distR="0">
            <wp:extent cx="5274310" cy="2150745"/>
            <wp:effectExtent l="0" t="0" r="0" b="0"/>
            <wp:docPr id="2716" name="图片 271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图片 2716" descr="C:\Users\lenovo\Desktop\捕获.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2150922"/>
                    </a:xfrm>
                    <a:prstGeom prst="rect">
                      <a:avLst/>
                    </a:prstGeom>
                    <a:noFill/>
                    <a:ln>
                      <a:noFill/>
                    </a:ln>
                  </pic:spPr>
                </pic:pic>
              </a:graphicData>
            </a:graphic>
          </wp:inline>
        </w:drawing>
      </w:r>
    </w:p>
    <w:p>
      <w:r>
        <w:rPr>
          <w:rFonts w:hint="eastAsia"/>
        </w:rPr>
        <w:t>确认</w:t>
      </w:r>
      <w:r>
        <w:t>信息无误后可点击</w:t>
      </w:r>
      <w:r>
        <w:drawing>
          <wp:inline distT="0" distB="0" distL="0" distR="0">
            <wp:extent cx="704850" cy="401320"/>
            <wp:effectExtent l="0" t="0" r="0" b="0"/>
            <wp:docPr id="2720" name="图片 272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图片 2720" descr="C:\Users\lenovo\Desktop\捕获.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16152" cy="408207"/>
                    </a:xfrm>
                    <a:prstGeom prst="rect">
                      <a:avLst/>
                    </a:prstGeom>
                    <a:noFill/>
                    <a:ln>
                      <a:noFill/>
                    </a:ln>
                  </pic:spPr>
                </pic:pic>
              </a:graphicData>
            </a:graphic>
          </wp:inline>
        </w:drawing>
      </w:r>
      <w:r>
        <w:rPr>
          <w:rFonts w:hint="eastAsia"/>
        </w:rPr>
        <w:t>进入</w:t>
      </w:r>
      <w:r>
        <w:t>下一个页面，</w:t>
      </w:r>
      <w:r>
        <w:rPr>
          <w:rFonts w:hint="eastAsia"/>
        </w:rPr>
        <w:t>如果</w:t>
      </w:r>
      <w:r>
        <w:t>信息有误可点击</w:t>
      </w:r>
      <w:r>
        <w:drawing>
          <wp:inline distT="0" distB="0" distL="0" distR="0">
            <wp:extent cx="828675" cy="424815"/>
            <wp:effectExtent l="0" t="0" r="0" b="0"/>
            <wp:docPr id="2719" name="图片 271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图片 2719" descr="C:\Users\lenovo\Desktop\捕获.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836995" cy="429608"/>
                    </a:xfrm>
                    <a:prstGeom prst="rect">
                      <a:avLst/>
                    </a:prstGeom>
                    <a:noFill/>
                    <a:ln>
                      <a:noFill/>
                    </a:ln>
                  </pic:spPr>
                </pic:pic>
              </a:graphicData>
            </a:graphic>
          </wp:inline>
        </w:drawing>
      </w:r>
      <w:r>
        <w:rPr>
          <w:rFonts w:hint="eastAsia"/>
        </w:rPr>
        <w:t>返回</w:t>
      </w:r>
      <w:r>
        <w:t>上一个页面修改录入的信息。</w:t>
      </w:r>
    </w:p>
    <w:p/>
    <w:p/>
    <w:p/>
    <w:p>
      <w:r>
        <w:drawing>
          <wp:inline distT="0" distB="0" distL="0" distR="0">
            <wp:extent cx="5274310" cy="2125980"/>
            <wp:effectExtent l="0" t="0" r="0" b="0"/>
            <wp:docPr id="2721" name="图片 272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 name="图片 2721" descr="C:\Users\lenovo\Desktop\捕获.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2126587"/>
                    </a:xfrm>
                    <a:prstGeom prst="rect">
                      <a:avLst/>
                    </a:prstGeom>
                    <a:noFill/>
                    <a:ln>
                      <a:noFill/>
                    </a:ln>
                  </pic:spPr>
                </pic:pic>
              </a:graphicData>
            </a:graphic>
          </wp:inline>
        </w:drawing>
      </w:r>
    </w:p>
    <w:p>
      <w:r>
        <w:drawing>
          <wp:inline distT="0" distB="0" distL="0" distR="0">
            <wp:extent cx="5274310" cy="464820"/>
            <wp:effectExtent l="0" t="0" r="0" b="0"/>
            <wp:docPr id="2722" name="图片 2722" descr="C:\Users\lenovo\Desktop\捕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 name="图片 2722" descr="C:\Users\lenovo\Desktop\捕获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465107"/>
                    </a:xfrm>
                    <a:prstGeom prst="rect">
                      <a:avLst/>
                    </a:prstGeom>
                    <a:noFill/>
                    <a:ln>
                      <a:noFill/>
                    </a:ln>
                  </pic:spPr>
                </pic:pic>
              </a:graphicData>
            </a:graphic>
          </wp:inline>
        </w:drawing>
      </w:r>
    </w:p>
    <w:p>
      <w:r>
        <w:rPr>
          <w:rFonts w:hint="eastAsia"/>
        </w:rPr>
        <w:t>读完</w:t>
      </w:r>
      <w:r>
        <w:t>用户</w:t>
      </w:r>
      <w:r>
        <w:rPr>
          <w:rFonts w:hint="eastAsia"/>
        </w:rPr>
        <w:t>须知</w:t>
      </w:r>
      <w:r>
        <w:t>后，勾选</w:t>
      </w:r>
      <w:r>
        <w:drawing>
          <wp:inline distT="0" distB="0" distL="0" distR="0">
            <wp:extent cx="895350" cy="209550"/>
            <wp:effectExtent l="0" t="0" r="0" b="0"/>
            <wp:docPr id="2723" name="图片 272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 name="图片 2723" descr="C:\Users\lenovo\Desktop\捕获.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95350" cy="209550"/>
                    </a:xfrm>
                    <a:prstGeom prst="rect">
                      <a:avLst/>
                    </a:prstGeom>
                    <a:noFill/>
                    <a:ln>
                      <a:noFill/>
                    </a:ln>
                  </pic:spPr>
                </pic:pic>
              </a:graphicData>
            </a:graphic>
          </wp:inline>
        </w:drawing>
      </w:r>
      <w:r>
        <w:rPr>
          <w:rFonts w:hint="eastAsia"/>
        </w:rPr>
        <w:t>后</w:t>
      </w:r>
      <w:r>
        <w:t>点击</w:t>
      </w:r>
      <w:r>
        <w:drawing>
          <wp:inline distT="0" distB="0" distL="0" distR="0">
            <wp:extent cx="438150" cy="238125"/>
            <wp:effectExtent l="0" t="0" r="0" b="0"/>
            <wp:docPr id="2724" name="图片 272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图片 2724" descr="C:\Users\lenovo\Desktop\捕获.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38150" cy="238125"/>
                    </a:xfrm>
                    <a:prstGeom prst="rect">
                      <a:avLst/>
                    </a:prstGeom>
                    <a:noFill/>
                    <a:ln>
                      <a:noFill/>
                    </a:ln>
                  </pic:spPr>
                </pic:pic>
              </a:graphicData>
            </a:graphic>
          </wp:inline>
        </w:drawing>
      </w:r>
      <w:r>
        <w:rPr>
          <w:rFonts w:hint="eastAsia"/>
        </w:rPr>
        <w:t>按钮</w:t>
      </w:r>
      <w:r>
        <w:t>后可以提交</w:t>
      </w:r>
      <w:r>
        <w:rPr>
          <w:rFonts w:hint="eastAsia"/>
        </w:rPr>
        <w:t>经营</w:t>
      </w:r>
      <w:r>
        <w:t>主体信息。</w:t>
      </w:r>
    </w:p>
    <w:p>
      <w:r>
        <w:drawing>
          <wp:inline distT="0" distB="0" distL="0" distR="0">
            <wp:extent cx="5274310" cy="816610"/>
            <wp:effectExtent l="0" t="0" r="0" b="0"/>
            <wp:docPr id="2725" name="图片 272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 name="图片 2725" descr="C:\Users\lenovo\Desktop\捕获.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816667"/>
                    </a:xfrm>
                    <a:prstGeom prst="rect">
                      <a:avLst/>
                    </a:prstGeom>
                    <a:noFill/>
                    <a:ln>
                      <a:noFill/>
                    </a:ln>
                  </pic:spPr>
                </pic:pic>
              </a:graphicData>
            </a:graphic>
          </wp:inline>
        </w:drawing>
      </w:r>
    </w:p>
    <w:p>
      <w:pPr>
        <w:pStyle w:val="29"/>
        <w:numPr>
          <w:ilvl w:val="1"/>
          <w:numId w:val="3"/>
        </w:numPr>
        <w:tabs>
          <w:tab w:val="left" w:pos="0"/>
        </w:tabs>
        <w:spacing w:after="156"/>
        <w:rPr>
          <w:rFonts w:ascii="黑体" w:hAnsi="黑体" w:eastAsia="黑体"/>
          <w:sz w:val="30"/>
          <w:szCs w:val="30"/>
        </w:rPr>
      </w:pPr>
      <w:bookmarkStart w:id="18" w:name="_Toc36461197"/>
      <w:r>
        <w:rPr>
          <w:rFonts w:hint="eastAsia" w:ascii="黑体" w:hAnsi="黑体" w:eastAsia="黑体"/>
          <w:sz w:val="30"/>
          <w:szCs w:val="30"/>
        </w:rPr>
        <w:t>已上报</w:t>
      </w:r>
      <w:r>
        <w:rPr>
          <w:rFonts w:ascii="黑体" w:hAnsi="黑体" w:eastAsia="黑体"/>
          <w:sz w:val="30"/>
          <w:szCs w:val="30"/>
        </w:rPr>
        <w:t>经营</w:t>
      </w:r>
      <w:r>
        <w:rPr>
          <w:rFonts w:hint="eastAsia" w:ascii="黑体" w:hAnsi="黑体" w:eastAsia="黑体"/>
          <w:sz w:val="30"/>
          <w:szCs w:val="30"/>
        </w:rPr>
        <w:t>主体</w:t>
      </w:r>
      <w:bookmarkEnd w:id="18"/>
    </w:p>
    <w:p>
      <w:pPr>
        <w:ind w:firstLine="0" w:firstLineChars="0"/>
      </w:pPr>
      <w:r>
        <w:drawing>
          <wp:inline distT="0" distB="0" distL="0" distR="0">
            <wp:extent cx="5274310" cy="1811020"/>
            <wp:effectExtent l="0" t="0" r="0" b="0"/>
            <wp:docPr id="2726" name="图片 272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图片 2726" descr="C:\Users\lenovo\Desktop\捕获.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1811333"/>
                    </a:xfrm>
                    <a:prstGeom prst="rect">
                      <a:avLst/>
                    </a:prstGeom>
                    <a:noFill/>
                    <a:ln>
                      <a:noFill/>
                    </a:ln>
                  </pic:spPr>
                </pic:pic>
              </a:graphicData>
            </a:graphic>
          </wp:inline>
        </w:drawing>
      </w:r>
    </w:p>
    <w:p>
      <w:pPr>
        <w:ind w:firstLine="0" w:firstLineChars="0"/>
      </w:pPr>
      <w:r>
        <w:rPr>
          <w:rFonts w:hint="eastAsia"/>
        </w:rPr>
        <w:t>在</w:t>
      </w:r>
      <w:r>
        <w:t>此页面可以</w:t>
      </w:r>
      <w:r>
        <w:rPr>
          <w:rFonts w:hint="eastAsia"/>
        </w:rPr>
        <w:t>查看</w:t>
      </w:r>
      <w:r>
        <w:t>用户上报的经营主体，</w:t>
      </w:r>
      <w:r>
        <w:rPr>
          <w:rFonts w:hint="eastAsia"/>
        </w:rPr>
        <w:t>可</w:t>
      </w:r>
      <w:r>
        <w:t>点击</w:t>
      </w:r>
      <w:r>
        <w:drawing>
          <wp:inline distT="0" distB="0" distL="0" distR="0">
            <wp:extent cx="704850" cy="390525"/>
            <wp:effectExtent l="0" t="0" r="0" b="0"/>
            <wp:docPr id="2727" name="图片 272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 name="图片 2727" descr="C:\Users\lenovo\Desktop\捕获.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04850" cy="390525"/>
                    </a:xfrm>
                    <a:prstGeom prst="rect">
                      <a:avLst/>
                    </a:prstGeom>
                    <a:noFill/>
                    <a:ln>
                      <a:noFill/>
                    </a:ln>
                  </pic:spPr>
                </pic:pic>
              </a:graphicData>
            </a:graphic>
          </wp:inline>
        </w:drawing>
      </w:r>
      <w:r>
        <w:rPr>
          <w:rFonts w:hint="eastAsia"/>
        </w:rPr>
        <w:t>按钮查</w:t>
      </w:r>
      <w:r>
        <w:t>看经营主体的详细信息。</w:t>
      </w:r>
    </w:p>
    <w:p>
      <w:pPr>
        <w:ind w:firstLine="0" w:firstLineChars="0"/>
      </w:pPr>
      <w:r>
        <w:drawing>
          <wp:inline distT="0" distB="0" distL="0" distR="0">
            <wp:extent cx="5274310" cy="4053840"/>
            <wp:effectExtent l="0" t="0" r="0" b="0"/>
            <wp:docPr id="2733" name="图片 273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 name="图片 2733" descr="C:\Users\lenovo\Desktop\捕获.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4054033"/>
                    </a:xfrm>
                    <a:prstGeom prst="rect">
                      <a:avLst/>
                    </a:prstGeom>
                    <a:noFill/>
                    <a:ln>
                      <a:noFill/>
                    </a:ln>
                  </pic:spPr>
                </pic:pic>
              </a:graphicData>
            </a:graphic>
          </wp:inline>
        </w:drawing>
      </w:r>
    </w:p>
    <w:p>
      <w:pPr>
        <w:ind w:firstLine="0" w:firstLineChars="0"/>
      </w:pPr>
      <w:r>
        <w:rPr>
          <w:rFonts w:hint="eastAsia"/>
        </w:rPr>
        <w:t>如果经营</w:t>
      </w:r>
      <w:r>
        <w:t>主体已经审核通过，</w:t>
      </w:r>
      <w:r>
        <w:rPr>
          <w:rFonts w:hint="eastAsia"/>
        </w:rPr>
        <w:t>详情</w:t>
      </w:r>
      <w:r>
        <w:t>页面会显示二维码。</w:t>
      </w:r>
    </w:p>
    <w:p>
      <w:pPr>
        <w:ind w:firstLine="0" w:firstLineChars="0"/>
      </w:pPr>
      <w:r>
        <w:drawing>
          <wp:inline distT="0" distB="0" distL="0" distR="0">
            <wp:extent cx="5274310" cy="3987165"/>
            <wp:effectExtent l="0" t="0" r="0" b="0"/>
            <wp:docPr id="2735" name="图片 273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 name="图片 2735" descr="C:\Users\lenovo\Desktop\捕获.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3987729"/>
                    </a:xfrm>
                    <a:prstGeom prst="rect">
                      <a:avLst/>
                    </a:prstGeom>
                    <a:noFill/>
                    <a:ln>
                      <a:noFill/>
                    </a:ln>
                  </pic:spPr>
                </pic:pic>
              </a:graphicData>
            </a:graphic>
          </wp:inline>
        </w:drawing>
      </w:r>
    </w:p>
    <w:p>
      <w:r>
        <w:rPr>
          <w:rFonts w:hint="eastAsia"/>
        </w:rPr>
        <w:t>未</w:t>
      </w:r>
      <w:r>
        <w:t>审核经营主体信息</w:t>
      </w:r>
      <w:r>
        <w:rPr>
          <w:rFonts w:hint="eastAsia"/>
        </w:rPr>
        <w:t>可</w:t>
      </w:r>
      <w:r>
        <w:t>点击</w:t>
      </w:r>
      <w:r>
        <w:drawing>
          <wp:inline distT="0" distB="0" distL="0" distR="0">
            <wp:extent cx="514350" cy="323850"/>
            <wp:effectExtent l="0" t="0" r="0" b="0"/>
            <wp:docPr id="2739" name="图片 273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 name="图片 2739" descr="C:\Users\lenovo\Desktop\捕获.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14350" cy="323850"/>
                    </a:xfrm>
                    <a:prstGeom prst="rect">
                      <a:avLst/>
                    </a:prstGeom>
                    <a:noFill/>
                    <a:ln>
                      <a:noFill/>
                    </a:ln>
                  </pic:spPr>
                </pic:pic>
              </a:graphicData>
            </a:graphic>
          </wp:inline>
        </w:drawing>
      </w:r>
      <w:r>
        <w:rPr>
          <w:rFonts w:hint="eastAsia"/>
        </w:rPr>
        <w:t>按钮</w:t>
      </w:r>
      <w:r>
        <w:t>修改录入信息。</w:t>
      </w:r>
    </w:p>
    <w:p>
      <w:pPr>
        <w:ind w:firstLine="0" w:firstLineChars="0"/>
      </w:pPr>
      <w:r>
        <w:drawing>
          <wp:inline distT="0" distB="0" distL="0" distR="0">
            <wp:extent cx="5274310" cy="3925570"/>
            <wp:effectExtent l="0" t="0" r="0" b="0"/>
            <wp:docPr id="2742" name="图片 274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图片 2742" descr="C:\Users\lenovo\Desktop\捕获.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3925689"/>
                    </a:xfrm>
                    <a:prstGeom prst="rect">
                      <a:avLst/>
                    </a:prstGeom>
                    <a:noFill/>
                    <a:ln>
                      <a:noFill/>
                    </a:ln>
                  </pic:spPr>
                </pic:pic>
              </a:graphicData>
            </a:graphic>
          </wp:inline>
        </w:drawing>
      </w:r>
    </w:p>
    <w:p>
      <w:r>
        <w:rPr>
          <w:rFonts w:hint="eastAsia"/>
        </w:rPr>
        <w:t>审核</w:t>
      </w:r>
      <w:r>
        <w:t>通过经营主体</w:t>
      </w:r>
      <w:r>
        <w:rPr>
          <w:rFonts w:hint="eastAsia"/>
        </w:rPr>
        <w:t>可</w:t>
      </w:r>
      <w:r>
        <w:t>点击</w:t>
      </w:r>
      <w:r>
        <w:drawing>
          <wp:inline distT="0" distB="0" distL="0" distR="0">
            <wp:extent cx="514350" cy="352425"/>
            <wp:effectExtent l="0" t="0" r="0" b="0"/>
            <wp:docPr id="2747" name="图片 274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 name="图片 2747" descr="C:\Users\lenovo\Desktop\捕获.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350" cy="352425"/>
                    </a:xfrm>
                    <a:prstGeom prst="rect">
                      <a:avLst/>
                    </a:prstGeom>
                    <a:noFill/>
                    <a:ln>
                      <a:noFill/>
                    </a:ln>
                  </pic:spPr>
                </pic:pic>
              </a:graphicData>
            </a:graphic>
          </wp:inline>
        </w:drawing>
      </w:r>
      <w:r>
        <w:rPr>
          <w:rFonts w:hint="eastAsia"/>
        </w:rPr>
        <w:t>按钮</w:t>
      </w:r>
      <w:r>
        <w:t>，进行录入信息的变更。</w:t>
      </w:r>
    </w:p>
    <w:p>
      <w:pPr>
        <w:ind w:firstLine="0" w:firstLineChars="0"/>
      </w:pPr>
      <w:r>
        <w:drawing>
          <wp:inline distT="0" distB="0" distL="0" distR="0">
            <wp:extent cx="4956810" cy="3724275"/>
            <wp:effectExtent l="0" t="0" r="0" b="0"/>
            <wp:docPr id="2749" name="图片 274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 name="图片 2749" descr="C:\Users\lenovo\Desktop\捕获.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65574" cy="3730578"/>
                    </a:xfrm>
                    <a:prstGeom prst="rect">
                      <a:avLst/>
                    </a:prstGeom>
                    <a:noFill/>
                    <a:ln>
                      <a:noFill/>
                    </a:ln>
                  </pic:spPr>
                </pic:pic>
              </a:graphicData>
            </a:graphic>
          </wp:inline>
        </w:drawing>
      </w:r>
    </w:p>
    <w:p>
      <w:pPr>
        <w:ind w:firstLine="0" w:firstLineChars="0"/>
      </w:pPr>
    </w:p>
    <w:p>
      <w:pPr>
        <w:pStyle w:val="29"/>
        <w:numPr>
          <w:ilvl w:val="1"/>
          <w:numId w:val="3"/>
        </w:numPr>
        <w:tabs>
          <w:tab w:val="left" w:pos="0"/>
        </w:tabs>
        <w:spacing w:after="156"/>
        <w:rPr>
          <w:rFonts w:ascii="黑体" w:hAnsi="黑体" w:eastAsia="黑体"/>
          <w:sz w:val="30"/>
          <w:szCs w:val="30"/>
        </w:rPr>
      </w:pPr>
      <w:bookmarkStart w:id="19" w:name="_Toc36461198"/>
      <w:r>
        <w:rPr>
          <w:rFonts w:hint="eastAsia" w:ascii="黑体" w:hAnsi="黑体" w:eastAsia="黑体"/>
          <w:sz w:val="30"/>
          <w:szCs w:val="30"/>
        </w:rPr>
        <w:t>备案信息</w:t>
      </w:r>
      <w:r>
        <w:rPr>
          <w:rFonts w:ascii="黑体" w:hAnsi="黑体" w:eastAsia="黑体"/>
          <w:sz w:val="30"/>
          <w:szCs w:val="30"/>
        </w:rPr>
        <w:t>录入</w:t>
      </w:r>
      <w:bookmarkEnd w:id="19"/>
    </w:p>
    <w:p>
      <w:pPr>
        <w:ind w:left="420" w:firstLine="0" w:firstLineChars="0"/>
        <w:jc w:val="both"/>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单台设备</w:t>
      </w:r>
      <w:r>
        <w:rPr>
          <w:rFonts w:ascii="宋体" w:hAnsi="宋体"/>
          <w:sz w:val="24"/>
        </w:rPr>
        <w:t>录入</w:t>
      </w:r>
    </w:p>
    <w:p>
      <w:pPr>
        <w:ind w:firstLineChars="0"/>
      </w:pPr>
      <w:r>
        <w:drawing>
          <wp:inline distT="0" distB="0" distL="0" distR="0">
            <wp:extent cx="5274310" cy="2143760"/>
            <wp:effectExtent l="0" t="0" r="0" b="0"/>
            <wp:docPr id="2751" name="图片 275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 name="图片 2751" descr="C:\Users\lenovo\Desktop\捕获.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2143760"/>
                    </a:xfrm>
                    <a:prstGeom prst="rect">
                      <a:avLst/>
                    </a:prstGeom>
                    <a:noFill/>
                    <a:ln>
                      <a:noFill/>
                    </a:ln>
                  </pic:spPr>
                </pic:pic>
              </a:graphicData>
            </a:graphic>
          </wp:inline>
        </w:drawing>
      </w:r>
    </w:p>
    <w:p>
      <w:pPr>
        <w:pStyle w:val="49"/>
        <w:ind w:left="782"/>
      </w:pPr>
      <w:r>
        <w:rPr>
          <w:rFonts w:hint="eastAsia"/>
        </w:rPr>
        <w:t>选择</w:t>
      </w:r>
      <w:r>
        <w:t>经营主体，填写设备型号</w:t>
      </w:r>
      <w:r>
        <w:rPr>
          <w:rFonts w:hint="eastAsia"/>
        </w:rPr>
        <w:t>，若</w:t>
      </w:r>
      <w:r>
        <w:t>设备型号错误会出现提示，若正确则会显示核准代码。设备</w:t>
      </w:r>
      <w:r>
        <w:rPr>
          <w:rFonts w:hint="eastAsia"/>
        </w:rPr>
        <w:t>别名</w:t>
      </w:r>
      <w:r>
        <w:t>为非必填项。</w:t>
      </w:r>
      <w:r>
        <w:rPr>
          <w:rFonts w:hint="eastAsia"/>
        </w:rPr>
        <w:t>录入</w:t>
      </w:r>
      <w:r>
        <w:t>完毕点击</w:t>
      </w:r>
      <w:r>
        <w:drawing>
          <wp:inline distT="0" distB="0" distL="0" distR="0">
            <wp:extent cx="1085850" cy="352425"/>
            <wp:effectExtent l="0" t="0" r="0" b="0"/>
            <wp:docPr id="65" name="图片 6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lenovo\Desktop\捕获.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105920" cy="359065"/>
                    </a:xfrm>
                    <a:prstGeom prst="rect">
                      <a:avLst/>
                    </a:prstGeom>
                    <a:noFill/>
                    <a:ln>
                      <a:noFill/>
                    </a:ln>
                  </pic:spPr>
                </pic:pic>
              </a:graphicData>
            </a:graphic>
          </wp:inline>
        </w:drawing>
      </w:r>
      <w:r>
        <w:rPr>
          <w:rFonts w:hint="eastAsia"/>
        </w:rPr>
        <w:t>按钮</w:t>
      </w:r>
      <w:r>
        <w:t>进行保存</w:t>
      </w:r>
      <w:r>
        <w:rPr>
          <w:rFonts w:hint="eastAsia"/>
        </w:rPr>
        <w:t>。</w:t>
      </w:r>
    </w:p>
    <w:p>
      <w:pPr>
        <w:ind w:firstLine="0" w:firstLineChars="0"/>
        <w:rPr>
          <w:b/>
        </w:rPr>
      </w:pPr>
      <w:r>
        <w:rPr>
          <w:b/>
        </w:rPr>
        <w:drawing>
          <wp:inline distT="0" distB="0" distL="0" distR="0">
            <wp:extent cx="5274310" cy="517525"/>
            <wp:effectExtent l="0" t="0" r="0" b="0"/>
            <wp:docPr id="66" name="图片 6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lenovo\Desktop\捕获.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518013"/>
                    </a:xfrm>
                    <a:prstGeom prst="rect">
                      <a:avLst/>
                    </a:prstGeom>
                    <a:noFill/>
                    <a:ln>
                      <a:noFill/>
                    </a:ln>
                  </pic:spPr>
                </pic:pic>
              </a:graphicData>
            </a:graphic>
          </wp:inline>
        </w:drawing>
      </w:r>
    </w:p>
    <w:p>
      <w:pPr>
        <w:ind w:firstLine="0" w:firstLineChars="0"/>
      </w:pPr>
      <w:r>
        <w:rPr>
          <w:b/>
        </w:rPr>
        <w:tab/>
      </w:r>
      <w:r>
        <w:rPr>
          <w:b/>
        </w:rPr>
        <w:tab/>
      </w:r>
      <w:r>
        <w:rPr>
          <w:b/>
        </w:rPr>
        <w:tab/>
      </w:r>
      <w:r>
        <w:rPr>
          <w:rFonts w:hint="eastAsia"/>
        </w:rPr>
        <w:t>保存</w:t>
      </w:r>
      <w:r>
        <w:t>后可点击</w:t>
      </w:r>
      <w:r>
        <w:drawing>
          <wp:inline distT="0" distB="0" distL="0" distR="0">
            <wp:extent cx="1457325" cy="335915"/>
            <wp:effectExtent l="0" t="0" r="0" b="0"/>
            <wp:docPr id="78" name="图片 7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lenovo\Desktop\捕获.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69008" cy="339002"/>
                    </a:xfrm>
                    <a:prstGeom prst="rect">
                      <a:avLst/>
                    </a:prstGeom>
                    <a:noFill/>
                    <a:ln>
                      <a:noFill/>
                    </a:ln>
                  </pic:spPr>
                </pic:pic>
              </a:graphicData>
            </a:graphic>
          </wp:inline>
        </w:drawing>
      </w:r>
      <w:r>
        <w:rPr>
          <w:rFonts w:hint="eastAsia"/>
        </w:rPr>
        <w:t>按钮</w:t>
      </w:r>
      <w:r>
        <w:t>提交备案，也可点击</w:t>
      </w:r>
      <w:r>
        <w:drawing>
          <wp:inline distT="0" distB="0" distL="0" distR="0">
            <wp:extent cx="590550" cy="280670"/>
            <wp:effectExtent l="0" t="0" r="0" b="0"/>
            <wp:docPr id="82" name="图片 8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lenovo\Desktop\捕获.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98512" cy="284538"/>
                    </a:xfrm>
                    <a:prstGeom prst="rect">
                      <a:avLst/>
                    </a:prstGeom>
                    <a:noFill/>
                    <a:ln>
                      <a:noFill/>
                    </a:ln>
                  </pic:spPr>
                </pic:pic>
              </a:graphicData>
            </a:graphic>
          </wp:inline>
        </w:drawing>
      </w:r>
      <w:r>
        <w:rPr>
          <w:rFonts w:hint="eastAsia"/>
        </w:rPr>
        <w:t>按钮</w:t>
      </w:r>
      <w:r>
        <w:t>进行删除。</w:t>
      </w:r>
    </w:p>
    <w:p>
      <w:pPr>
        <w:ind w:firstLine="0" w:firstLineChars="0"/>
      </w:pPr>
    </w:p>
    <w:p>
      <w:pPr>
        <w:ind w:left="420" w:firstLine="0" w:firstLineChars="0"/>
        <w:jc w:val="both"/>
        <w:rPr>
          <w:rFonts w:ascii="宋体" w:hAnsi="宋体"/>
          <w:sz w:val="24"/>
        </w:rPr>
      </w:pPr>
      <w:r>
        <w:rPr>
          <w:rFonts w:ascii="宋体" w:hAnsi="宋体"/>
          <w:sz w:val="24"/>
        </w:rPr>
        <w:t>(2)Excel</w:t>
      </w:r>
      <w:r>
        <w:rPr>
          <w:rFonts w:hint="eastAsia" w:ascii="宋体" w:hAnsi="宋体"/>
          <w:sz w:val="24"/>
        </w:rPr>
        <w:t>导入</w:t>
      </w:r>
    </w:p>
    <w:p>
      <w:pPr>
        <w:ind w:left="420" w:firstLine="0" w:firstLineChars="0"/>
      </w:pPr>
      <w:r>
        <w:drawing>
          <wp:inline distT="0" distB="0" distL="0" distR="0">
            <wp:extent cx="5274310" cy="2014855"/>
            <wp:effectExtent l="0" t="0" r="0" b="0"/>
            <wp:docPr id="107" name="图片 10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lenovo\Desktop\捕获.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74310" cy="2015118"/>
                    </a:xfrm>
                    <a:prstGeom prst="rect">
                      <a:avLst/>
                    </a:prstGeom>
                    <a:noFill/>
                    <a:ln>
                      <a:noFill/>
                    </a:ln>
                  </pic:spPr>
                </pic:pic>
              </a:graphicData>
            </a:graphic>
          </wp:inline>
        </w:drawing>
      </w:r>
    </w:p>
    <w:p>
      <w:pPr>
        <w:pStyle w:val="49"/>
        <w:ind w:left="780" w:firstLine="0" w:firstLineChars="0"/>
      </w:pPr>
      <w:r>
        <w:rPr>
          <w:rFonts w:hint="eastAsia"/>
        </w:rPr>
        <w:t>点击</w:t>
      </w:r>
      <w:r>
        <w:drawing>
          <wp:inline distT="0" distB="0" distL="0" distR="0">
            <wp:extent cx="865505" cy="330200"/>
            <wp:effectExtent l="0" t="0" r="0" b="0"/>
            <wp:docPr id="105" name="图片 10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lenovo\Desktop\捕获.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881590" cy="336200"/>
                    </a:xfrm>
                    <a:prstGeom prst="rect">
                      <a:avLst/>
                    </a:prstGeom>
                    <a:noFill/>
                    <a:ln>
                      <a:noFill/>
                    </a:ln>
                  </pic:spPr>
                </pic:pic>
              </a:graphicData>
            </a:graphic>
          </wp:inline>
        </w:drawing>
      </w:r>
      <w:r>
        <w:rPr>
          <w:rFonts w:hint="eastAsia"/>
        </w:rPr>
        <w:t>可以</w:t>
      </w:r>
      <w:r>
        <w:t>下载excel文件的</w:t>
      </w:r>
      <w:r>
        <w:rPr>
          <w:rFonts w:hint="eastAsia"/>
        </w:rPr>
        <w:t>模板</w:t>
      </w:r>
      <w:r>
        <w:t>。</w:t>
      </w:r>
    </w:p>
    <w:p>
      <w:pPr>
        <w:pStyle w:val="49"/>
        <w:ind w:left="782"/>
      </w:pPr>
      <w:r>
        <w:rPr>
          <w:rFonts w:hint="eastAsia"/>
        </w:rPr>
        <w:t>选择</w:t>
      </w:r>
      <w:r>
        <w:t>经营主体，</w:t>
      </w:r>
      <w:r>
        <w:rPr>
          <w:rFonts w:hint="eastAsia"/>
        </w:rPr>
        <w:t>点击</w:t>
      </w:r>
      <w:r>
        <w:drawing>
          <wp:inline distT="0" distB="0" distL="0" distR="0">
            <wp:extent cx="847725" cy="332740"/>
            <wp:effectExtent l="0" t="0" r="0" b="0"/>
            <wp:docPr id="108" name="图片 10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lenovo\Desktop\捕获.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867574" cy="340833"/>
                    </a:xfrm>
                    <a:prstGeom prst="rect">
                      <a:avLst/>
                    </a:prstGeom>
                    <a:noFill/>
                    <a:ln>
                      <a:noFill/>
                    </a:ln>
                  </pic:spPr>
                </pic:pic>
              </a:graphicData>
            </a:graphic>
          </wp:inline>
        </w:drawing>
      </w:r>
      <w:r>
        <w:rPr>
          <w:rFonts w:hint="eastAsia"/>
        </w:rPr>
        <w:t>按钮</w:t>
      </w:r>
      <w:r>
        <w:t>上传excel文件，上传完毕后点击</w:t>
      </w:r>
      <w:r>
        <w:drawing>
          <wp:inline distT="0" distB="0" distL="0" distR="0">
            <wp:extent cx="755015" cy="304800"/>
            <wp:effectExtent l="0" t="0" r="0" b="0"/>
            <wp:docPr id="109" name="图片 10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lenovo\Desktop\捕获.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60336" cy="306925"/>
                    </a:xfrm>
                    <a:prstGeom prst="rect">
                      <a:avLst/>
                    </a:prstGeom>
                    <a:noFill/>
                    <a:ln>
                      <a:noFill/>
                    </a:ln>
                  </pic:spPr>
                </pic:pic>
              </a:graphicData>
            </a:graphic>
          </wp:inline>
        </w:drawing>
      </w:r>
      <w:r>
        <w:rPr>
          <w:rFonts w:hint="eastAsia"/>
        </w:rPr>
        <w:t>按钮</w:t>
      </w:r>
      <w:r>
        <w:t>导入数据，</w:t>
      </w:r>
      <w:r>
        <w:rPr>
          <w:rFonts w:hint="eastAsia"/>
        </w:rPr>
        <w:t>导入</w:t>
      </w:r>
      <w:r>
        <w:t>完毕后会在</w:t>
      </w:r>
      <w:r>
        <w:rPr>
          <w:rFonts w:hint="eastAsia"/>
        </w:rPr>
        <w:t>导入</w:t>
      </w:r>
      <w:r>
        <w:t>结果中显示</w:t>
      </w:r>
      <w:r>
        <w:drawing>
          <wp:inline distT="0" distB="0" distL="0" distR="0">
            <wp:extent cx="1924050" cy="393700"/>
            <wp:effectExtent l="0" t="0" r="0" b="0"/>
            <wp:docPr id="110" name="图片 11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lenovo\Desktop\捕获.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999561" cy="409406"/>
                    </a:xfrm>
                    <a:prstGeom prst="rect">
                      <a:avLst/>
                    </a:prstGeom>
                    <a:noFill/>
                    <a:ln>
                      <a:noFill/>
                    </a:ln>
                  </pic:spPr>
                </pic:pic>
              </a:graphicData>
            </a:graphic>
          </wp:inline>
        </w:drawing>
      </w:r>
      <w:r>
        <w:rPr>
          <w:rFonts w:hint="eastAsia"/>
        </w:rPr>
        <w:t>，</w:t>
      </w:r>
      <w:r>
        <w:t>如果导入的信息失败</w:t>
      </w:r>
      <w:r>
        <w:rPr>
          <w:rFonts w:hint="eastAsia"/>
        </w:rPr>
        <w:t>可</w:t>
      </w:r>
      <w:r>
        <w:t>点击</w:t>
      </w:r>
      <w:r>
        <w:drawing>
          <wp:inline distT="0" distB="0" distL="0" distR="0">
            <wp:extent cx="1162050" cy="314960"/>
            <wp:effectExtent l="0" t="0" r="0" b="0"/>
            <wp:docPr id="111" name="图片 11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lenovo\Desktop\捕获.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96329" cy="324307"/>
                    </a:xfrm>
                    <a:prstGeom prst="rect">
                      <a:avLst/>
                    </a:prstGeom>
                    <a:noFill/>
                    <a:ln>
                      <a:noFill/>
                    </a:ln>
                  </pic:spPr>
                </pic:pic>
              </a:graphicData>
            </a:graphic>
          </wp:inline>
        </w:drawing>
      </w:r>
      <w:r>
        <w:rPr>
          <w:rFonts w:hint="eastAsia"/>
        </w:rPr>
        <w:t>按钮</w:t>
      </w:r>
      <w:r>
        <w:t>进行导出。</w:t>
      </w:r>
      <w:r>
        <w:rPr>
          <w:rFonts w:hint="eastAsia"/>
        </w:rPr>
        <w:t>导入完毕</w:t>
      </w:r>
      <w:r>
        <w:t>后，点击</w:t>
      </w:r>
      <w:r>
        <w:drawing>
          <wp:inline distT="0" distB="0" distL="0" distR="0">
            <wp:extent cx="909320" cy="295275"/>
            <wp:effectExtent l="0" t="0" r="0" b="0"/>
            <wp:docPr id="112" name="图片 11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lenovo\Desktop\捕获.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931260" cy="302357"/>
                    </a:xfrm>
                    <a:prstGeom prst="rect">
                      <a:avLst/>
                    </a:prstGeom>
                    <a:noFill/>
                    <a:ln>
                      <a:noFill/>
                    </a:ln>
                  </pic:spPr>
                </pic:pic>
              </a:graphicData>
            </a:graphic>
          </wp:inline>
        </w:drawing>
      </w:r>
      <w:r>
        <w:rPr>
          <w:rFonts w:hint="eastAsia"/>
        </w:rPr>
        <w:t>按钮</w:t>
      </w:r>
      <w:r>
        <w:t>进行保存</w:t>
      </w:r>
      <w:r>
        <w:rPr>
          <w:rFonts w:hint="eastAsia"/>
        </w:rPr>
        <w:t>。</w:t>
      </w:r>
    </w:p>
    <w:p>
      <w:pPr>
        <w:ind w:firstLine="0" w:firstLineChars="0"/>
        <w:rPr>
          <w:b/>
        </w:rPr>
      </w:pPr>
      <w:r>
        <w:rPr>
          <w:b/>
        </w:rPr>
        <w:drawing>
          <wp:inline distT="0" distB="0" distL="0" distR="0">
            <wp:extent cx="5274310" cy="1130300"/>
            <wp:effectExtent l="0" t="0" r="0" b="0"/>
            <wp:docPr id="116" name="图片 11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lenovo\Desktop\捕获.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1130880"/>
                    </a:xfrm>
                    <a:prstGeom prst="rect">
                      <a:avLst/>
                    </a:prstGeom>
                    <a:noFill/>
                    <a:ln>
                      <a:noFill/>
                    </a:ln>
                  </pic:spPr>
                </pic:pic>
              </a:graphicData>
            </a:graphic>
          </wp:inline>
        </w:drawing>
      </w:r>
    </w:p>
    <w:p>
      <w:pPr>
        <w:ind w:firstLine="0" w:firstLineChars="0"/>
      </w:pPr>
      <w:r>
        <w:rPr>
          <w:b/>
        </w:rPr>
        <w:tab/>
      </w:r>
      <w:r>
        <w:rPr>
          <w:b/>
        </w:rPr>
        <w:tab/>
      </w:r>
      <w:r>
        <w:rPr>
          <w:b/>
        </w:rPr>
        <w:tab/>
      </w:r>
      <w:r>
        <w:rPr>
          <w:rFonts w:hint="eastAsia"/>
        </w:rPr>
        <w:t>保存</w:t>
      </w:r>
      <w:r>
        <w:t>后可点击</w:t>
      </w:r>
      <w:r>
        <w:drawing>
          <wp:inline distT="0" distB="0" distL="0" distR="0">
            <wp:extent cx="1733550" cy="400050"/>
            <wp:effectExtent l="0" t="0" r="0" b="0"/>
            <wp:docPr id="114" name="图片 11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lenovo\Desktop\捕获.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33550" cy="400050"/>
                    </a:xfrm>
                    <a:prstGeom prst="rect">
                      <a:avLst/>
                    </a:prstGeom>
                    <a:noFill/>
                    <a:ln>
                      <a:noFill/>
                    </a:ln>
                  </pic:spPr>
                </pic:pic>
              </a:graphicData>
            </a:graphic>
          </wp:inline>
        </w:drawing>
      </w:r>
      <w:r>
        <w:rPr>
          <w:rFonts w:hint="eastAsia"/>
        </w:rPr>
        <w:t>按钮</w:t>
      </w:r>
      <w:r>
        <w:t>提交备案，也可点击</w:t>
      </w:r>
      <w:r>
        <w:drawing>
          <wp:inline distT="0" distB="0" distL="0" distR="0">
            <wp:extent cx="581025" cy="276225"/>
            <wp:effectExtent l="0" t="0" r="0" b="0"/>
            <wp:docPr id="115" name="图片 11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lenovo\Desktop\捕获.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1025" cy="276225"/>
                    </a:xfrm>
                    <a:prstGeom prst="rect">
                      <a:avLst/>
                    </a:prstGeom>
                    <a:noFill/>
                    <a:ln>
                      <a:noFill/>
                    </a:ln>
                  </pic:spPr>
                </pic:pic>
              </a:graphicData>
            </a:graphic>
          </wp:inline>
        </w:drawing>
      </w:r>
      <w:r>
        <w:rPr>
          <w:rFonts w:hint="eastAsia"/>
        </w:rPr>
        <w:t>按钮</w:t>
      </w:r>
      <w:r>
        <w:t>进行删除。</w:t>
      </w:r>
    </w:p>
    <w:p>
      <w:pPr>
        <w:pStyle w:val="49"/>
        <w:ind w:left="780" w:firstLine="0" w:firstLineChars="0"/>
      </w:pPr>
    </w:p>
    <w:p>
      <w:pPr>
        <w:pStyle w:val="49"/>
        <w:ind w:left="780" w:firstLine="0" w:firstLineChars="0"/>
      </w:pPr>
    </w:p>
    <w:p>
      <w:pPr>
        <w:pStyle w:val="29"/>
        <w:numPr>
          <w:ilvl w:val="1"/>
          <w:numId w:val="3"/>
        </w:numPr>
        <w:tabs>
          <w:tab w:val="left" w:pos="0"/>
        </w:tabs>
        <w:spacing w:after="156"/>
        <w:rPr>
          <w:rFonts w:ascii="黑体" w:hAnsi="黑体" w:eastAsia="黑体"/>
          <w:sz w:val="30"/>
          <w:szCs w:val="30"/>
        </w:rPr>
      </w:pPr>
      <w:bookmarkStart w:id="20" w:name="_Toc36461199"/>
      <w:r>
        <w:rPr>
          <w:rFonts w:hint="eastAsia" w:ascii="黑体" w:hAnsi="黑体" w:eastAsia="黑体"/>
          <w:sz w:val="30"/>
          <w:szCs w:val="30"/>
        </w:rPr>
        <w:t>已上报</w:t>
      </w:r>
      <w:r>
        <w:rPr>
          <w:rFonts w:ascii="黑体" w:hAnsi="黑体" w:eastAsia="黑体"/>
          <w:sz w:val="30"/>
          <w:szCs w:val="30"/>
        </w:rPr>
        <w:t>备案信息</w:t>
      </w:r>
      <w:bookmarkEnd w:id="20"/>
    </w:p>
    <w:p>
      <w:pPr>
        <w:pStyle w:val="49"/>
        <w:ind w:left="780" w:firstLine="0" w:firstLineChars="0"/>
        <w:jc w:val="both"/>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)已备案</w:t>
      </w:r>
    </w:p>
    <w:p>
      <w:pPr>
        <w:ind w:firstLine="0" w:firstLineChars="0"/>
      </w:pPr>
      <w:r>
        <w:drawing>
          <wp:inline distT="0" distB="0" distL="0" distR="0">
            <wp:extent cx="5274310" cy="453390"/>
            <wp:effectExtent l="0" t="0" r="0" b="0"/>
            <wp:docPr id="117" name="图片 117"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lenovo\Desktop\捕获.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4310" cy="453406"/>
                    </a:xfrm>
                    <a:prstGeom prst="rect">
                      <a:avLst/>
                    </a:prstGeom>
                    <a:noFill/>
                    <a:ln>
                      <a:noFill/>
                    </a:ln>
                  </pic:spPr>
                </pic:pic>
              </a:graphicData>
            </a:graphic>
          </wp:inline>
        </w:drawing>
      </w:r>
    </w:p>
    <w:p>
      <w:pPr>
        <w:ind w:firstLine="0" w:firstLineChars="0"/>
      </w:pPr>
      <w:r>
        <w:tab/>
      </w:r>
      <w:r>
        <w:rPr>
          <w:rFonts w:hint="eastAsia"/>
        </w:rPr>
        <w:t>可以查看设备，</w:t>
      </w:r>
      <w:r>
        <w:t>也可以对备案进行注销。</w:t>
      </w:r>
    </w:p>
    <w:p>
      <w:pPr>
        <w:ind w:firstLine="0" w:firstLineChars="0"/>
      </w:pPr>
      <w:r>
        <w:drawing>
          <wp:inline distT="0" distB="0" distL="0" distR="0">
            <wp:extent cx="5274310" cy="638810"/>
            <wp:effectExtent l="0" t="0" r="0" b="0"/>
            <wp:docPr id="118" name="图片 118"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lenovo\Desktop\捕获.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274310" cy="639071"/>
                    </a:xfrm>
                    <a:prstGeom prst="rect">
                      <a:avLst/>
                    </a:prstGeom>
                    <a:noFill/>
                    <a:ln>
                      <a:noFill/>
                    </a:ln>
                  </pic:spPr>
                </pic:pic>
              </a:graphicData>
            </a:graphic>
          </wp:inline>
        </w:drawing>
      </w:r>
    </w:p>
    <w:p>
      <w:pPr>
        <w:ind w:firstLine="0" w:firstLineChars="0"/>
      </w:pPr>
      <w:r>
        <w:tab/>
      </w:r>
      <w:r>
        <w:rPr>
          <w:rFonts w:hint="eastAsia"/>
        </w:rPr>
        <w:t>可在</w:t>
      </w:r>
      <w:r>
        <w:t>查看设备中对单条设备进行</w:t>
      </w:r>
      <w:r>
        <w:rPr>
          <w:rFonts w:hint="eastAsia"/>
        </w:rPr>
        <w:t>注销</w:t>
      </w:r>
      <w:r>
        <w:t>。</w:t>
      </w:r>
    </w:p>
    <w:p>
      <w:pPr>
        <w:pStyle w:val="49"/>
        <w:ind w:left="780" w:firstLine="0" w:firstLineChars="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未通过</w:t>
      </w:r>
    </w:p>
    <w:p>
      <w:pPr>
        <w:ind w:firstLine="0" w:firstLineChars="0"/>
      </w:pPr>
      <w:r>
        <w:drawing>
          <wp:inline distT="0" distB="0" distL="0" distR="0">
            <wp:extent cx="5274310" cy="432435"/>
            <wp:effectExtent l="0" t="0" r="0" b="0"/>
            <wp:docPr id="119" name="图片 119"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lenovo\Desktop\捕获.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432622"/>
                    </a:xfrm>
                    <a:prstGeom prst="rect">
                      <a:avLst/>
                    </a:prstGeom>
                    <a:noFill/>
                    <a:ln>
                      <a:noFill/>
                    </a:ln>
                  </pic:spPr>
                </pic:pic>
              </a:graphicData>
            </a:graphic>
          </wp:inline>
        </w:drawing>
      </w:r>
    </w:p>
    <w:p>
      <w:pPr>
        <w:pStyle w:val="49"/>
        <w:ind w:left="780" w:firstLine="0" w:firstLineChars="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)备案中</w:t>
      </w:r>
    </w:p>
    <w:p>
      <w:pPr>
        <w:ind w:firstLine="0" w:firstLineChars="0"/>
      </w:pPr>
      <w:r>
        <w:drawing>
          <wp:inline distT="0" distB="0" distL="0" distR="0">
            <wp:extent cx="5274310" cy="361950"/>
            <wp:effectExtent l="0" t="0" r="0" b="0"/>
            <wp:docPr id="120" name="图片 120"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lenovo\Desktop\捕获.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74310" cy="362145"/>
                    </a:xfrm>
                    <a:prstGeom prst="rect">
                      <a:avLst/>
                    </a:prstGeom>
                    <a:noFill/>
                    <a:ln>
                      <a:noFill/>
                    </a:ln>
                  </pic:spPr>
                </pic:pic>
              </a:graphicData>
            </a:graphic>
          </wp:inline>
        </w:drawing>
      </w:r>
    </w:p>
    <w:p>
      <w:pPr>
        <w:ind w:firstLine="0" w:firstLineChars="0"/>
      </w:pPr>
      <w:r>
        <w:tab/>
      </w:r>
      <w:r>
        <w:rPr>
          <w:rFonts w:hint="eastAsia"/>
        </w:rPr>
        <w:t>可对</w:t>
      </w:r>
      <w:r>
        <w:t>备案中的备案进行撤销。</w:t>
      </w:r>
    </w:p>
    <w:p>
      <w:pPr>
        <w:pStyle w:val="49"/>
        <w:ind w:left="780" w:firstLine="0" w:firstLineChars="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)未提交</w:t>
      </w:r>
    </w:p>
    <w:p>
      <w:pPr>
        <w:ind w:firstLine="0" w:firstLineChars="0"/>
      </w:pPr>
      <w:r>
        <w:drawing>
          <wp:inline distT="0" distB="0" distL="0" distR="0">
            <wp:extent cx="5274310" cy="462915"/>
            <wp:effectExtent l="0" t="0" r="0" b="0"/>
            <wp:docPr id="121" name="图片 121"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lenovo\Desktop\捕获.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74310" cy="463472"/>
                    </a:xfrm>
                    <a:prstGeom prst="rect">
                      <a:avLst/>
                    </a:prstGeom>
                    <a:noFill/>
                    <a:ln>
                      <a:noFill/>
                    </a:ln>
                  </pic:spPr>
                </pic:pic>
              </a:graphicData>
            </a:graphic>
          </wp:inline>
        </w:drawing>
      </w:r>
    </w:p>
    <w:p>
      <w:pPr>
        <w:ind w:firstLine="0" w:firstLineChars="0"/>
      </w:pPr>
      <w:r>
        <w:tab/>
      </w:r>
      <w:r>
        <w:rPr>
          <w:rFonts w:hint="eastAsia"/>
        </w:rPr>
        <w:t>可对</w:t>
      </w:r>
      <w:r>
        <w:t>未提交的备案进行提交和删除。</w:t>
      </w:r>
    </w:p>
    <w:p>
      <w:pPr>
        <w:pStyle w:val="29"/>
        <w:numPr>
          <w:ilvl w:val="1"/>
          <w:numId w:val="3"/>
        </w:numPr>
        <w:tabs>
          <w:tab w:val="left" w:pos="0"/>
        </w:tabs>
        <w:spacing w:after="156"/>
        <w:rPr>
          <w:rFonts w:ascii="黑体" w:hAnsi="黑体" w:eastAsia="黑体"/>
          <w:sz w:val="30"/>
          <w:szCs w:val="30"/>
        </w:rPr>
      </w:pPr>
      <w:bookmarkStart w:id="21" w:name="_Toc36461200"/>
      <w:r>
        <w:rPr>
          <w:rFonts w:hint="eastAsia" w:ascii="黑体" w:hAnsi="黑体" w:eastAsia="黑体"/>
          <w:sz w:val="30"/>
          <w:szCs w:val="30"/>
        </w:rPr>
        <w:t>我的</w:t>
      </w:r>
      <w:r>
        <w:rPr>
          <w:rFonts w:ascii="黑体" w:hAnsi="黑体" w:eastAsia="黑体"/>
          <w:sz w:val="30"/>
          <w:szCs w:val="30"/>
        </w:rPr>
        <w:t>备案</w:t>
      </w:r>
      <w:bookmarkEnd w:id="21"/>
    </w:p>
    <w:p>
      <w:pPr>
        <w:ind w:firstLine="0" w:firstLineChars="0"/>
      </w:pPr>
      <w:r>
        <w:drawing>
          <wp:inline distT="0" distB="0" distL="0" distR="0">
            <wp:extent cx="5274310" cy="2032000"/>
            <wp:effectExtent l="0" t="0" r="0" b="0"/>
            <wp:docPr id="123" name="图片 123"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lenovo\Desktop\捕获.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2032133"/>
                    </a:xfrm>
                    <a:prstGeom prst="rect">
                      <a:avLst/>
                    </a:prstGeom>
                    <a:noFill/>
                    <a:ln>
                      <a:noFill/>
                    </a:ln>
                  </pic:spPr>
                </pic:pic>
              </a:graphicData>
            </a:graphic>
          </wp:inline>
        </w:drawing>
      </w:r>
    </w:p>
    <w:p>
      <w:pPr>
        <w:ind w:firstLine="0" w:firstLineChars="0"/>
      </w:pPr>
      <w:r>
        <w:tab/>
      </w:r>
      <w:r>
        <w:rPr>
          <w:rFonts w:hint="eastAsia"/>
        </w:rPr>
        <w:t>展示</w:t>
      </w:r>
      <w:r>
        <w:t>经销商所备案的产品</w:t>
      </w:r>
      <w:r>
        <w:rPr>
          <w:rFonts w:hint="eastAsia"/>
        </w:rPr>
        <w:t>类型</w:t>
      </w:r>
      <w:r>
        <w:t>数量、</w:t>
      </w:r>
      <w:r>
        <w:rPr>
          <w:rFonts w:hint="eastAsia"/>
        </w:rPr>
        <w:t>销售</w:t>
      </w:r>
      <w:r>
        <w:t>品牌数量、产品</w:t>
      </w:r>
      <w:r>
        <w:rPr>
          <w:rFonts w:hint="eastAsia"/>
        </w:rPr>
        <w:t>型号</w:t>
      </w:r>
      <w:r>
        <w:t>信息。</w:t>
      </w:r>
    </w:p>
    <w:p>
      <w:pPr>
        <w:pStyle w:val="29"/>
        <w:numPr>
          <w:ilvl w:val="1"/>
          <w:numId w:val="3"/>
        </w:numPr>
        <w:tabs>
          <w:tab w:val="left" w:pos="0"/>
        </w:tabs>
        <w:spacing w:after="156"/>
        <w:rPr>
          <w:rFonts w:ascii="黑体" w:hAnsi="黑体" w:eastAsia="黑体"/>
          <w:sz w:val="30"/>
          <w:szCs w:val="30"/>
        </w:rPr>
      </w:pPr>
      <w:bookmarkStart w:id="22" w:name="_Toc36461201"/>
      <w:r>
        <w:rPr>
          <w:rFonts w:hint="eastAsia" w:ascii="黑体" w:hAnsi="黑体" w:eastAsia="黑体"/>
          <w:sz w:val="30"/>
          <w:szCs w:val="30"/>
        </w:rPr>
        <w:t>系统</w:t>
      </w:r>
      <w:r>
        <w:rPr>
          <w:rFonts w:ascii="黑体" w:hAnsi="黑体" w:eastAsia="黑体"/>
          <w:sz w:val="30"/>
          <w:szCs w:val="30"/>
        </w:rPr>
        <w:t>通知</w:t>
      </w:r>
      <w:bookmarkEnd w:id="22"/>
    </w:p>
    <w:p>
      <w:pPr>
        <w:ind w:firstLine="0" w:firstLineChars="0"/>
      </w:pPr>
      <w:r>
        <w:drawing>
          <wp:inline distT="0" distB="0" distL="0" distR="0">
            <wp:extent cx="5274310" cy="2030730"/>
            <wp:effectExtent l="0" t="0" r="0" b="0"/>
            <wp:docPr id="124" name="图片 124"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lenovo\Desktop\捕获.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2031160"/>
                    </a:xfrm>
                    <a:prstGeom prst="rect">
                      <a:avLst/>
                    </a:prstGeom>
                    <a:noFill/>
                    <a:ln>
                      <a:noFill/>
                    </a:ln>
                  </pic:spPr>
                </pic:pic>
              </a:graphicData>
            </a:graphic>
          </wp:inline>
        </w:drawing>
      </w:r>
    </w:p>
    <w:p>
      <w:pPr>
        <w:ind w:firstLine="0" w:firstLineChars="0"/>
      </w:pPr>
      <w:r>
        <w:tab/>
      </w:r>
      <w:r>
        <w:rPr>
          <w:rFonts w:hint="eastAsia"/>
        </w:rPr>
        <w:t>显示经营主体</w:t>
      </w:r>
      <w:r>
        <w:t>和设备备案的通知，可</w:t>
      </w:r>
      <w:r>
        <w:rPr>
          <w:rFonts w:hint="eastAsia"/>
        </w:rPr>
        <w:t>以</w:t>
      </w:r>
      <w:r>
        <w:t>点击</w:t>
      </w:r>
      <w:r>
        <w:drawing>
          <wp:inline distT="0" distB="0" distL="0" distR="0">
            <wp:extent cx="1190625" cy="319405"/>
            <wp:effectExtent l="0" t="0" r="0" b="0"/>
            <wp:docPr id="2752" name="图片 2752"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图片 2752" descr="C:\Users\lenovo\Desktop\捕获.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225792" cy="329072"/>
                    </a:xfrm>
                    <a:prstGeom prst="rect">
                      <a:avLst/>
                    </a:prstGeom>
                    <a:noFill/>
                    <a:ln>
                      <a:noFill/>
                    </a:ln>
                  </pic:spPr>
                </pic:pic>
              </a:graphicData>
            </a:graphic>
          </wp:inline>
        </w:drawing>
      </w:r>
      <w:r>
        <w:rPr>
          <w:rFonts w:hint="eastAsia"/>
        </w:rPr>
        <w:t>选择</w:t>
      </w:r>
      <w:r>
        <w:t>展示未读和</w:t>
      </w:r>
      <w:r>
        <w:rPr>
          <w:rFonts w:hint="eastAsia"/>
        </w:rPr>
        <w:t>全部的</w:t>
      </w:r>
      <w:r>
        <w:t>信息。可通过</w:t>
      </w:r>
      <w:r>
        <w:rPr>
          <w:rFonts w:hint="eastAsia"/>
        </w:rPr>
        <w:t>选择点击</w:t>
      </w:r>
      <w:r>
        <w:drawing>
          <wp:inline distT="0" distB="0" distL="0" distR="0">
            <wp:extent cx="685800" cy="228600"/>
            <wp:effectExtent l="0" t="0" r="0" b="0"/>
            <wp:docPr id="2755" name="图片 2755"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 name="图片 2755" descr="C:\Users\lenovo\Desktop\捕获.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rPr>
        <w:t>把未读信息</w:t>
      </w:r>
      <w:r>
        <w:t>标记为已</w:t>
      </w:r>
      <w:r>
        <w:rPr>
          <w:rFonts w:hint="eastAsia"/>
        </w:rPr>
        <w:t>读</w:t>
      </w:r>
      <w:r>
        <w:t>。</w:t>
      </w:r>
      <w:r>
        <w:rPr>
          <w:rFonts w:hint="eastAsia"/>
        </w:rPr>
        <w:t>可</w:t>
      </w:r>
      <w:r>
        <w:t>通</w:t>
      </w:r>
      <w:r>
        <w:drawing>
          <wp:inline distT="0" distB="0" distL="0" distR="0">
            <wp:extent cx="533400" cy="297815"/>
            <wp:effectExtent l="0" t="0" r="0" b="0"/>
            <wp:docPr id="2756" name="图片 2756" descr="C:\Users\lenovo\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图片 2756" descr="C:\Users\lenovo\Desktop\捕获.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42137" cy="302958"/>
                    </a:xfrm>
                    <a:prstGeom prst="rect">
                      <a:avLst/>
                    </a:prstGeom>
                    <a:noFill/>
                    <a:ln>
                      <a:noFill/>
                    </a:ln>
                  </pic:spPr>
                </pic:pic>
              </a:graphicData>
            </a:graphic>
          </wp:inline>
        </w:drawing>
      </w:r>
      <w:r>
        <w:rPr>
          <w:rFonts w:hint="eastAsia"/>
        </w:rPr>
        <w:t>按钮</w:t>
      </w:r>
      <w:r>
        <w:t>删除系统通知。</w:t>
      </w:r>
    </w:p>
    <w:p>
      <w:pPr>
        <w:ind w:firstLine="0" w:firstLineChars="0"/>
      </w:pPr>
    </w:p>
    <w:p>
      <w:pPr>
        <w:pStyle w:val="2"/>
        <w:pageBreakBefore/>
        <w:numPr>
          <w:ilvl w:val="0"/>
          <w:numId w:val="1"/>
        </w:numPr>
        <w:spacing w:before="120" w:after="240" w:line="360" w:lineRule="auto"/>
        <w:ind w:left="432" w:hanging="432" w:firstLineChars="0"/>
        <w:rPr>
          <w:rFonts w:eastAsia="黑体"/>
          <w:bCs w:val="0"/>
          <w:sz w:val="36"/>
          <w:szCs w:val="36"/>
        </w:rPr>
      </w:pPr>
      <w:bookmarkStart w:id="23" w:name="_Toc28625510"/>
      <w:bookmarkStart w:id="24" w:name="_Toc36461202"/>
      <w:r>
        <w:rPr>
          <w:rFonts w:hint="eastAsia" w:eastAsia="黑体"/>
          <w:bCs w:val="0"/>
          <w:sz w:val="36"/>
          <w:szCs w:val="36"/>
        </w:rPr>
        <w:t>F</w:t>
      </w:r>
      <w:r>
        <w:rPr>
          <w:rFonts w:eastAsia="黑体"/>
          <w:bCs w:val="0"/>
          <w:sz w:val="36"/>
          <w:szCs w:val="36"/>
        </w:rPr>
        <w:t>AQ(</w:t>
      </w:r>
      <w:r>
        <w:rPr>
          <w:rFonts w:hint="eastAsia" w:eastAsia="黑体"/>
          <w:bCs w:val="0"/>
          <w:sz w:val="36"/>
          <w:szCs w:val="36"/>
        </w:rPr>
        <w:t>常见问题解答</w:t>
      </w:r>
      <w:r>
        <w:rPr>
          <w:rFonts w:eastAsia="黑体"/>
          <w:bCs w:val="0"/>
          <w:sz w:val="36"/>
          <w:szCs w:val="36"/>
        </w:rPr>
        <w:t>)</w:t>
      </w:r>
      <w:bookmarkEnd w:id="23"/>
      <w:bookmarkEnd w:id="24"/>
    </w:p>
    <w:p>
      <w:pPr>
        <w:pStyle w:val="29"/>
        <w:numPr>
          <w:ilvl w:val="1"/>
          <w:numId w:val="3"/>
        </w:numPr>
        <w:tabs>
          <w:tab w:val="left" w:pos="0"/>
        </w:tabs>
        <w:spacing w:after="156"/>
        <w:rPr>
          <w:rFonts w:ascii="黑体" w:hAnsi="黑体" w:eastAsia="黑体"/>
          <w:sz w:val="30"/>
          <w:szCs w:val="30"/>
        </w:rPr>
      </w:pPr>
      <w:bookmarkStart w:id="25" w:name="_Toc36461203"/>
      <w:r>
        <w:rPr>
          <w:rFonts w:hint="eastAsia" w:ascii="黑体" w:hAnsi="黑体" w:eastAsia="黑体"/>
          <w:sz w:val="30"/>
          <w:szCs w:val="30"/>
        </w:rPr>
        <w:t>经销商</w:t>
      </w:r>
      <w:r>
        <w:rPr>
          <w:rFonts w:ascii="黑体" w:hAnsi="黑体" w:eastAsia="黑体"/>
          <w:sz w:val="30"/>
          <w:szCs w:val="30"/>
        </w:rPr>
        <w:t>用户上传</w:t>
      </w:r>
      <w:r>
        <w:rPr>
          <w:rFonts w:hint="eastAsia" w:ascii="黑体" w:hAnsi="黑体" w:eastAsia="黑体"/>
          <w:sz w:val="30"/>
          <w:szCs w:val="30"/>
        </w:rPr>
        <w:t>营业执照</w:t>
      </w:r>
      <w:r>
        <w:rPr>
          <w:rFonts w:ascii="黑体" w:hAnsi="黑体" w:eastAsia="黑体"/>
          <w:sz w:val="30"/>
          <w:szCs w:val="30"/>
        </w:rPr>
        <w:t>问题</w:t>
      </w:r>
      <w:bookmarkEnd w:id="25"/>
    </w:p>
    <w:p>
      <w:r>
        <w:rPr>
          <w:rFonts w:hint="eastAsia"/>
        </w:rPr>
        <w:t>经销商</w:t>
      </w:r>
      <w:r>
        <w:t>用</w:t>
      </w:r>
      <w:r>
        <w:rPr>
          <w:rFonts w:hint="eastAsia"/>
        </w:rPr>
        <w:t>户经营</w:t>
      </w:r>
      <w:r>
        <w:t>主体信息</w:t>
      </w:r>
      <w:r>
        <w:rPr>
          <w:rFonts w:hint="eastAsia"/>
        </w:rPr>
        <w:t>录入</w:t>
      </w:r>
      <w:r>
        <w:t>时所上传的营业执照附件必须为jpg、png、jpeg</w:t>
      </w:r>
      <w:r>
        <w:rPr>
          <w:rFonts w:hint="eastAsia"/>
        </w:rPr>
        <w:t>格式</w:t>
      </w:r>
      <w:r>
        <w:t>的</w:t>
      </w:r>
      <w:r>
        <w:rPr>
          <w:rFonts w:hint="eastAsia"/>
        </w:rPr>
        <w:t>图片</w:t>
      </w:r>
      <w:r>
        <w:t>，其他类型的文件或其他</w:t>
      </w:r>
      <w:r>
        <w:rPr>
          <w:rFonts w:hint="eastAsia"/>
        </w:rPr>
        <w:t>格式</w:t>
      </w:r>
      <w:r>
        <w:t>的图片将无法上传成功。</w:t>
      </w:r>
    </w:p>
    <w:p/>
    <w:p>
      <w:pPr>
        <w:pStyle w:val="29"/>
        <w:numPr>
          <w:ilvl w:val="1"/>
          <w:numId w:val="3"/>
        </w:numPr>
        <w:tabs>
          <w:tab w:val="left" w:pos="0"/>
        </w:tabs>
        <w:spacing w:after="156"/>
        <w:rPr>
          <w:rFonts w:ascii="黑体" w:hAnsi="黑体" w:eastAsia="黑体"/>
          <w:sz w:val="30"/>
          <w:szCs w:val="30"/>
        </w:rPr>
      </w:pPr>
      <w:bookmarkStart w:id="26" w:name="_Toc36461204"/>
      <w:r>
        <w:rPr>
          <w:rFonts w:hint="eastAsia" w:ascii="黑体" w:hAnsi="黑体" w:eastAsia="黑体"/>
          <w:sz w:val="30"/>
          <w:szCs w:val="30"/>
        </w:rPr>
        <w:t>企业</w:t>
      </w:r>
      <w:r>
        <w:rPr>
          <w:rFonts w:ascii="黑体" w:hAnsi="黑体" w:eastAsia="黑体"/>
          <w:sz w:val="30"/>
          <w:szCs w:val="30"/>
        </w:rPr>
        <w:t>法人核验</w:t>
      </w:r>
      <w:bookmarkEnd w:id="26"/>
    </w:p>
    <w:p>
      <w:r>
        <w:rPr>
          <w:rFonts w:hint="eastAsia"/>
        </w:rPr>
        <w:t>经销商</w:t>
      </w:r>
      <w:r>
        <w:t>用</w:t>
      </w:r>
      <w:r>
        <w:rPr>
          <w:rFonts w:hint="eastAsia"/>
        </w:rPr>
        <w:t>户经营</w:t>
      </w:r>
      <w:r>
        <w:t>主体信息</w:t>
      </w:r>
      <w:r>
        <w:rPr>
          <w:rFonts w:hint="eastAsia"/>
        </w:rPr>
        <w:t>录入时</w:t>
      </w:r>
      <w:r>
        <w:t>将会对企业法人进行核验，请录入时确保</w:t>
      </w:r>
      <w:r>
        <w:rPr>
          <w:rFonts w:hint="eastAsia"/>
        </w:rPr>
        <w:t>经营</w:t>
      </w:r>
      <w:r>
        <w:t>主体名称、</w:t>
      </w:r>
      <w:r>
        <w:rPr>
          <w:rFonts w:hint="eastAsia"/>
        </w:rPr>
        <w:t>统一</w:t>
      </w:r>
      <w:r>
        <w:t>社会信用代码、</w:t>
      </w:r>
      <w:r>
        <w:rPr>
          <w:rFonts w:hint="eastAsia"/>
        </w:rPr>
        <w:t>法定</w:t>
      </w:r>
      <w:r>
        <w:t>代表人姓名</w:t>
      </w:r>
      <w:r>
        <w:rPr>
          <w:rFonts w:hint="eastAsia"/>
        </w:rPr>
        <w:t>、</w:t>
      </w:r>
      <w:r>
        <w:t>法</w:t>
      </w:r>
      <w:r>
        <w:rPr>
          <w:rFonts w:hint="eastAsia"/>
        </w:rPr>
        <w:t>定</w:t>
      </w:r>
      <w:r>
        <w:t>代表人姓名的正确，</w:t>
      </w:r>
      <w:r>
        <w:rPr>
          <w:rFonts w:hint="eastAsia"/>
        </w:rPr>
        <w:t>否则</w:t>
      </w:r>
      <w:r>
        <w:t>经营</w:t>
      </w:r>
      <w:r>
        <w:rPr>
          <w:rFonts w:hint="eastAsia"/>
        </w:rPr>
        <w:t>主体</w:t>
      </w:r>
      <w:r>
        <w:t>信息将无法录入成功。</w:t>
      </w:r>
    </w:p>
    <w:p/>
    <w:p>
      <w:pPr>
        <w:pStyle w:val="29"/>
        <w:numPr>
          <w:ilvl w:val="1"/>
          <w:numId w:val="3"/>
        </w:numPr>
        <w:tabs>
          <w:tab w:val="left" w:pos="0"/>
        </w:tabs>
        <w:spacing w:after="156"/>
        <w:rPr>
          <w:rFonts w:ascii="黑体" w:hAnsi="黑体" w:eastAsia="黑体"/>
          <w:sz w:val="30"/>
          <w:szCs w:val="30"/>
        </w:rPr>
      </w:pPr>
      <w:bookmarkStart w:id="27" w:name="_Toc36461205"/>
      <w:r>
        <w:rPr>
          <w:rFonts w:hint="eastAsia" w:ascii="黑体" w:hAnsi="黑体" w:eastAsia="黑体"/>
          <w:sz w:val="30"/>
          <w:szCs w:val="30"/>
        </w:rPr>
        <w:t>经销</w:t>
      </w:r>
      <w:r>
        <w:rPr>
          <w:rFonts w:ascii="黑体" w:hAnsi="黑体" w:eastAsia="黑体"/>
          <w:sz w:val="30"/>
          <w:szCs w:val="30"/>
        </w:rPr>
        <w:t>商用户</w:t>
      </w:r>
      <w:r>
        <w:rPr>
          <w:rFonts w:hint="eastAsia" w:ascii="黑体" w:hAnsi="黑体" w:eastAsia="黑体"/>
          <w:sz w:val="30"/>
          <w:szCs w:val="30"/>
        </w:rPr>
        <w:t>设备</w:t>
      </w:r>
      <w:r>
        <w:rPr>
          <w:rFonts w:ascii="黑体" w:hAnsi="黑体" w:eastAsia="黑体"/>
          <w:sz w:val="30"/>
          <w:szCs w:val="30"/>
        </w:rPr>
        <w:t>备案</w:t>
      </w:r>
      <w:bookmarkEnd w:id="27"/>
    </w:p>
    <w:p>
      <w:r>
        <w:rPr>
          <w:rFonts w:hint="eastAsia"/>
        </w:rPr>
        <w:t>经销商</w:t>
      </w:r>
      <w:r>
        <w:t>用</w:t>
      </w:r>
      <w:r>
        <w:rPr>
          <w:rFonts w:hint="eastAsia"/>
        </w:rPr>
        <w:t>户通过</w:t>
      </w:r>
      <w:r>
        <w:t>excel导入进行设备备案时，请确保所上传的</w:t>
      </w:r>
      <w:r>
        <w:rPr>
          <w:rFonts w:hint="eastAsia"/>
        </w:rPr>
        <w:t>文件</w:t>
      </w:r>
      <w:r>
        <w:t>为xls、</w:t>
      </w:r>
      <w:r>
        <w:rPr>
          <w:rFonts w:hint="eastAsia"/>
        </w:rPr>
        <w:t>xlsx格式</w:t>
      </w:r>
      <w:r>
        <w:t>的文件</w:t>
      </w:r>
      <w:r>
        <w:rPr>
          <w:rFonts w:hint="eastAsia"/>
        </w:rPr>
        <w:t>，</w:t>
      </w:r>
      <w:r>
        <w:t>否则无法上传</w:t>
      </w:r>
      <w:r>
        <w:rPr>
          <w:rFonts w:hint="eastAsia"/>
        </w:rPr>
        <w:t>，文件</w:t>
      </w:r>
      <w:r>
        <w:t>内数据格式请遵循</w:t>
      </w:r>
      <w:r>
        <w:rPr>
          <w:rFonts w:hint="eastAsia"/>
        </w:rPr>
        <w:t>模板</w:t>
      </w:r>
      <w:r>
        <w:t>所给定的数据</w:t>
      </w:r>
      <w:r>
        <w:rPr>
          <w:rFonts w:hint="eastAsia"/>
        </w:rPr>
        <w:t>格式</w:t>
      </w:r>
      <w:r>
        <w:t>。</w:t>
      </w:r>
    </w:p>
    <w:p/>
    <w:p>
      <w:pPr>
        <w:pStyle w:val="29"/>
        <w:numPr>
          <w:ilvl w:val="1"/>
          <w:numId w:val="3"/>
        </w:numPr>
        <w:tabs>
          <w:tab w:val="left" w:pos="0"/>
        </w:tabs>
        <w:spacing w:after="156"/>
        <w:rPr>
          <w:rFonts w:ascii="黑体" w:hAnsi="黑体" w:eastAsia="黑体"/>
          <w:sz w:val="30"/>
          <w:szCs w:val="30"/>
        </w:rPr>
      </w:pPr>
      <w:bookmarkStart w:id="28" w:name="_Toc36461206"/>
      <w:r>
        <w:rPr>
          <w:rFonts w:hint="eastAsia" w:ascii="黑体" w:hAnsi="黑体" w:eastAsia="黑体"/>
          <w:sz w:val="30"/>
          <w:szCs w:val="30"/>
        </w:rPr>
        <w:t>经销</w:t>
      </w:r>
      <w:r>
        <w:rPr>
          <w:rFonts w:ascii="黑体" w:hAnsi="黑体" w:eastAsia="黑体"/>
          <w:sz w:val="30"/>
          <w:szCs w:val="30"/>
        </w:rPr>
        <w:t>商</w:t>
      </w:r>
      <w:r>
        <w:rPr>
          <w:rFonts w:hint="eastAsia" w:ascii="黑体" w:hAnsi="黑体" w:eastAsia="黑体"/>
          <w:sz w:val="30"/>
          <w:szCs w:val="30"/>
        </w:rPr>
        <w:t>用</w:t>
      </w:r>
      <w:r>
        <w:rPr>
          <w:rFonts w:ascii="黑体" w:hAnsi="黑体" w:eastAsia="黑体"/>
          <w:sz w:val="30"/>
          <w:szCs w:val="30"/>
        </w:rPr>
        <w:t>户</w:t>
      </w:r>
      <w:r>
        <w:rPr>
          <w:rFonts w:hint="eastAsia" w:ascii="黑体" w:hAnsi="黑体" w:eastAsia="黑体"/>
          <w:sz w:val="30"/>
          <w:szCs w:val="30"/>
        </w:rPr>
        <w:t>设备</w:t>
      </w:r>
      <w:r>
        <w:rPr>
          <w:rFonts w:ascii="黑体" w:hAnsi="黑体" w:eastAsia="黑体"/>
          <w:sz w:val="30"/>
          <w:szCs w:val="30"/>
        </w:rPr>
        <w:t>备案审核</w:t>
      </w:r>
      <w:bookmarkEnd w:id="28"/>
    </w:p>
    <w:p>
      <w:r>
        <w:rPr>
          <w:rFonts w:hint="eastAsia"/>
        </w:rPr>
        <w:t>经销商</w:t>
      </w:r>
      <w:r>
        <w:t>用</w:t>
      </w:r>
      <w:r>
        <w:rPr>
          <w:rFonts w:hint="eastAsia"/>
        </w:rPr>
        <w:t>户的</w:t>
      </w:r>
      <w:r>
        <w:t>设备备案只有在所选的经营主体审核通过之后才能</w:t>
      </w:r>
      <w:r>
        <w:rPr>
          <w:rFonts w:hint="eastAsia"/>
        </w:rPr>
        <w:t>够</w:t>
      </w:r>
      <w:r>
        <w:t>被审核。</w:t>
      </w:r>
    </w:p>
    <w:p/>
    <w:p>
      <w:pPr>
        <w:pStyle w:val="29"/>
        <w:numPr>
          <w:ilvl w:val="1"/>
          <w:numId w:val="3"/>
        </w:numPr>
        <w:tabs>
          <w:tab w:val="left" w:pos="0"/>
        </w:tabs>
        <w:spacing w:after="156"/>
        <w:rPr>
          <w:rFonts w:ascii="黑体" w:hAnsi="黑体" w:eastAsia="黑体"/>
          <w:sz w:val="30"/>
          <w:szCs w:val="30"/>
        </w:rPr>
      </w:pPr>
      <w:bookmarkStart w:id="29" w:name="_Toc36461207"/>
      <w:r>
        <w:rPr>
          <w:rFonts w:hint="eastAsia" w:ascii="黑体" w:hAnsi="黑体" w:eastAsia="黑体"/>
          <w:sz w:val="30"/>
          <w:szCs w:val="30"/>
        </w:rPr>
        <w:t>用户如何向平台反馈、咨询</w:t>
      </w:r>
      <w:bookmarkEnd w:id="29"/>
    </w:p>
    <w:p>
      <w:r>
        <w:rPr>
          <w:rFonts w:hint="eastAsia"/>
        </w:rPr>
        <w:t>企业和用户可以通过公共服务平台的联系我们栏目中的意见反馈提交相关问题。</w:t>
      </w:r>
    </w:p>
    <w:p>
      <w:pPr>
        <w:ind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sdt>
        <w:sdtPr>
          <w:id w:val="-1"/>
          <w:docPartObj>
            <w:docPartGallery w:val="autotext"/>
          </w:docPartObj>
        </w:sdtPr>
        <w:sdtContent>
          <w:p>
            <w:pPr>
              <w:pStyle w:val="12"/>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1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right"/>
    </w:pPr>
  </w:p>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90" w:rightChars="43" w:firstLine="360"/>
    </w:pPr>
    <w:r>
      <w:rPr>
        <w:rFonts w:hint="eastAsia"/>
      </w:rPr>
      <w:t>无线电发射</w:t>
    </w:r>
    <w:r>
      <w:t>设备</w:t>
    </w:r>
    <w:r>
      <w:rPr>
        <w:rFonts w:hint="eastAsia"/>
      </w:rPr>
      <w:t>销售备案信息</w:t>
    </w:r>
    <w:r>
      <w:t>平台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1"/>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CCA5F7"/>
    <w:multiLevelType w:val="multilevel"/>
    <w:tmpl w:val="53CCA5F7"/>
    <w:lvl w:ilvl="0" w:tentative="0">
      <w:start w:val="1"/>
      <w:numFmt w:val="decimal"/>
      <w:suff w:val="space"/>
      <w:lvlText w:val="%1."/>
      <w:lvlJc w:val="left"/>
      <w:pPr>
        <w:tabs>
          <w:tab w:val="left" w:pos="0"/>
        </w:tabs>
        <w:ind w:left="425" w:hanging="425"/>
      </w:pPr>
      <w:rPr>
        <w:rFonts w:hint="default"/>
        <w:b/>
        <w:i w:val="0"/>
        <w:sz w:val="44"/>
        <w:szCs w:val="44"/>
      </w:rPr>
    </w:lvl>
    <w:lvl w:ilvl="1" w:tentative="0">
      <w:start w:val="1"/>
      <w:numFmt w:val="decimal"/>
      <w:suff w:val="space"/>
      <w:lvlText w:val="%1.%2."/>
      <w:lvlJc w:val="left"/>
      <w:pPr>
        <w:ind w:left="567" w:hanging="567"/>
      </w:pPr>
      <w:rPr>
        <w:rFonts w:hint="default" w:ascii="宋体" w:hAnsi="宋体" w:eastAsia="宋体" w:cs="宋体"/>
        <w:b/>
        <w:i w:val="0"/>
        <w:sz w:val="28"/>
        <w:szCs w:val="28"/>
      </w:rPr>
    </w:lvl>
    <w:lvl w:ilvl="2" w:tentative="0">
      <w:start w:val="1"/>
      <w:numFmt w:val="decimal"/>
      <w:suff w:val="space"/>
      <w:lvlText w:val="%1.%2.%3."/>
      <w:lvlJc w:val="left"/>
      <w:pPr>
        <w:ind w:left="709" w:hanging="709"/>
      </w:pPr>
      <w:rPr>
        <w:rFonts w:hint="default" w:ascii="宋体" w:hAnsi="宋体" w:eastAsia="宋体" w:cs="宋体"/>
        <w:b/>
        <w:i w:val="0"/>
        <w:sz w:val="24"/>
        <w:szCs w:val="24"/>
      </w:rPr>
    </w:lvl>
    <w:lvl w:ilvl="3" w:tentative="0">
      <w:start w:val="1"/>
      <w:numFmt w:val="decimal"/>
      <w:pStyle w:val="45"/>
      <w:suff w:val="space"/>
      <w:lvlText w:val="%1.%2.%3.%4."/>
      <w:lvlJc w:val="left"/>
      <w:pPr>
        <w:ind w:left="851" w:hanging="851"/>
      </w:pPr>
      <w:rPr>
        <w:rFonts w:hint="default" w:ascii="宋体" w:hAnsi="宋体" w:eastAsia="宋体" w:cs="宋体"/>
        <w:b/>
        <w:i w:val="0"/>
        <w:sz w:val="21"/>
        <w:szCs w:val="21"/>
      </w:rPr>
    </w:lvl>
    <w:lvl w:ilvl="4" w:tentative="0">
      <w:start w:val="1"/>
      <w:numFmt w:val="decimal"/>
      <w:lvlText w:val="%1.%2.%3.%4.%5."/>
      <w:lvlJc w:val="left"/>
      <w:pPr>
        <w:tabs>
          <w:tab w:val="left" w:pos="0"/>
        </w:tabs>
        <w:ind w:left="992" w:hanging="992"/>
      </w:pPr>
      <w:rPr>
        <w:rFonts w:hint="default" w:ascii="宋体" w:hAnsi="宋体" w:eastAsia="宋体" w:cs="宋体"/>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6005"/>
      </w:pPr>
      <w:rPr>
        <w:rFonts w:hint="eastAsia"/>
      </w:rPr>
    </w:lvl>
  </w:abstractNum>
  <w:abstractNum w:abstractNumId="1">
    <w:nsid w:val="53CDC9A2"/>
    <w:multiLevelType w:val="multilevel"/>
    <w:tmpl w:val="53CDC9A2"/>
    <w:lvl w:ilvl="0" w:tentative="0">
      <w:start w:val="1"/>
      <w:numFmt w:val="decimal"/>
      <w:pStyle w:val="28"/>
      <w:suff w:val="space"/>
      <w:lvlText w:val="%1 "/>
      <w:lvlJc w:val="left"/>
      <w:pPr>
        <w:ind w:left="425" w:hanging="425"/>
      </w:pPr>
      <w:rPr>
        <w:rFonts w:hint="default" w:ascii="宋体" w:hAnsi="宋体" w:eastAsia="宋体" w:cs="宋体"/>
        <w:b/>
        <w:i w:val="0"/>
        <w:sz w:val="44"/>
        <w:szCs w:val="44"/>
      </w:rPr>
    </w:lvl>
    <w:lvl w:ilvl="1" w:tentative="0">
      <w:start w:val="1"/>
      <w:numFmt w:val="decimal"/>
      <w:pStyle w:val="29"/>
      <w:suff w:val="space"/>
      <w:lvlText w:val="%1.%2 "/>
      <w:lvlJc w:val="left"/>
      <w:pPr>
        <w:ind w:left="567" w:hanging="567"/>
      </w:pPr>
      <w:rPr>
        <w:rFonts w:hint="default" w:ascii="宋体" w:hAnsi="宋体" w:eastAsia="宋体" w:cs="宋体"/>
        <w:b/>
        <w:i w:val="0"/>
        <w:sz w:val="28"/>
        <w:szCs w:val="28"/>
      </w:rPr>
    </w:lvl>
    <w:lvl w:ilvl="2" w:tentative="0">
      <w:start w:val="1"/>
      <w:numFmt w:val="decimal"/>
      <w:pStyle w:val="30"/>
      <w:suff w:val="space"/>
      <w:lvlText w:val="%1.%2.%3 "/>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5"/>
      <w:suff w:val="space"/>
      <w:lvlText w:val="%1.%2.%3.%4 "/>
      <w:lvlJc w:val="left"/>
      <w:pPr>
        <w:ind w:left="851" w:hanging="851"/>
      </w:pPr>
      <w:rPr>
        <w:rFonts w:hint="default" w:ascii="宋体" w:hAnsi="宋体" w:eastAsia="宋体" w:cs="宋体"/>
        <w:b/>
        <w:i w:val="0"/>
        <w:sz w:val="24"/>
        <w:szCs w:val="21"/>
      </w:rPr>
    </w:lvl>
    <w:lvl w:ilvl="4" w:tentative="0">
      <w:start w:val="1"/>
      <w:numFmt w:val="decimal"/>
      <w:pStyle w:val="6"/>
      <w:lvlText w:val="%1.%2.%3.%4.%5 "/>
      <w:lvlJc w:val="left"/>
      <w:pPr>
        <w:tabs>
          <w:tab w:val="left" w:pos="0"/>
        </w:tabs>
        <w:ind w:left="992" w:hanging="992"/>
      </w:pPr>
      <w:rPr>
        <w:rFonts w:hint="default" w:ascii="宋体" w:hAnsi="宋体" w:eastAsia="宋体" w:cs="宋体"/>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6005"/>
      </w:pPr>
      <w:rPr>
        <w:rFonts w:hint="eastAsia"/>
      </w:rPr>
    </w:lvl>
  </w:abstractNum>
  <w:num w:numId="1">
    <w:abstractNumId w:val="1"/>
  </w:num>
  <w:num w:numId="2">
    <w:abstractNumId w:val="0"/>
  </w:num>
  <w:num w:numId="3">
    <w:abstractNumId w:val="1"/>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5AAF"/>
    <w:rsid w:val="0000127A"/>
    <w:rsid w:val="000016AE"/>
    <w:rsid w:val="0000243E"/>
    <w:rsid w:val="000028F0"/>
    <w:rsid w:val="00003355"/>
    <w:rsid w:val="00004C67"/>
    <w:rsid w:val="00006989"/>
    <w:rsid w:val="0001133A"/>
    <w:rsid w:val="00015941"/>
    <w:rsid w:val="00015FCC"/>
    <w:rsid w:val="000174ED"/>
    <w:rsid w:val="000204A1"/>
    <w:rsid w:val="00023507"/>
    <w:rsid w:val="000236E0"/>
    <w:rsid w:val="0002382E"/>
    <w:rsid w:val="00025972"/>
    <w:rsid w:val="00031C9D"/>
    <w:rsid w:val="00032000"/>
    <w:rsid w:val="00033D76"/>
    <w:rsid w:val="00034BB8"/>
    <w:rsid w:val="000368E9"/>
    <w:rsid w:val="00036984"/>
    <w:rsid w:val="0003735C"/>
    <w:rsid w:val="00041875"/>
    <w:rsid w:val="00043E43"/>
    <w:rsid w:val="00045EE7"/>
    <w:rsid w:val="00046AEC"/>
    <w:rsid w:val="0005074C"/>
    <w:rsid w:val="00050F1F"/>
    <w:rsid w:val="00054BD6"/>
    <w:rsid w:val="00055EAA"/>
    <w:rsid w:val="000606DA"/>
    <w:rsid w:val="00060BEA"/>
    <w:rsid w:val="0006352B"/>
    <w:rsid w:val="00065035"/>
    <w:rsid w:val="00067B7F"/>
    <w:rsid w:val="000708DA"/>
    <w:rsid w:val="00073A43"/>
    <w:rsid w:val="000758F0"/>
    <w:rsid w:val="000826B3"/>
    <w:rsid w:val="0008281F"/>
    <w:rsid w:val="000832CF"/>
    <w:rsid w:val="00084C00"/>
    <w:rsid w:val="000858CD"/>
    <w:rsid w:val="00091554"/>
    <w:rsid w:val="000929CD"/>
    <w:rsid w:val="00092CB8"/>
    <w:rsid w:val="000944D7"/>
    <w:rsid w:val="000965D1"/>
    <w:rsid w:val="00096902"/>
    <w:rsid w:val="000A2A21"/>
    <w:rsid w:val="000A2F2F"/>
    <w:rsid w:val="000A3871"/>
    <w:rsid w:val="000A47E5"/>
    <w:rsid w:val="000A53BA"/>
    <w:rsid w:val="000A7C7E"/>
    <w:rsid w:val="000A7EF9"/>
    <w:rsid w:val="000B29AE"/>
    <w:rsid w:val="000B75A8"/>
    <w:rsid w:val="000C0081"/>
    <w:rsid w:val="000C2621"/>
    <w:rsid w:val="000C2F08"/>
    <w:rsid w:val="000C3908"/>
    <w:rsid w:val="000C477E"/>
    <w:rsid w:val="000D2922"/>
    <w:rsid w:val="000D3350"/>
    <w:rsid w:val="000D39D4"/>
    <w:rsid w:val="000D53FA"/>
    <w:rsid w:val="000E1635"/>
    <w:rsid w:val="000E3E7D"/>
    <w:rsid w:val="000E4078"/>
    <w:rsid w:val="000E4EF1"/>
    <w:rsid w:val="000E6DB3"/>
    <w:rsid w:val="000E7FEC"/>
    <w:rsid w:val="000F00A3"/>
    <w:rsid w:val="000F0B3F"/>
    <w:rsid w:val="000F4324"/>
    <w:rsid w:val="000F5147"/>
    <w:rsid w:val="001018F5"/>
    <w:rsid w:val="00101984"/>
    <w:rsid w:val="0010427E"/>
    <w:rsid w:val="00105DB1"/>
    <w:rsid w:val="00106A3F"/>
    <w:rsid w:val="001122FF"/>
    <w:rsid w:val="0011309C"/>
    <w:rsid w:val="00115B05"/>
    <w:rsid w:val="00116E3F"/>
    <w:rsid w:val="00120E7B"/>
    <w:rsid w:val="00125D4B"/>
    <w:rsid w:val="00126776"/>
    <w:rsid w:val="00130197"/>
    <w:rsid w:val="00131483"/>
    <w:rsid w:val="00131633"/>
    <w:rsid w:val="00132EAF"/>
    <w:rsid w:val="001334BF"/>
    <w:rsid w:val="001340AD"/>
    <w:rsid w:val="0013466D"/>
    <w:rsid w:val="00134E68"/>
    <w:rsid w:val="0013526F"/>
    <w:rsid w:val="00135AE6"/>
    <w:rsid w:val="001401C7"/>
    <w:rsid w:val="0014087B"/>
    <w:rsid w:val="00141550"/>
    <w:rsid w:val="0014363C"/>
    <w:rsid w:val="001459C8"/>
    <w:rsid w:val="00145B13"/>
    <w:rsid w:val="00146931"/>
    <w:rsid w:val="0014724F"/>
    <w:rsid w:val="001517B4"/>
    <w:rsid w:val="001567FA"/>
    <w:rsid w:val="00160CD2"/>
    <w:rsid w:val="00161F2F"/>
    <w:rsid w:val="00163363"/>
    <w:rsid w:val="001650F0"/>
    <w:rsid w:val="001714DE"/>
    <w:rsid w:val="00173056"/>
    <w:rsid w:val="00177660"/>
    <w:rsid w:val="00180315"/>
    <w:rsid w:val="00180794"/>
    <w:rsid w:val="0018118D"/>
    <w:rsid w:val="00182F8D"/>
    <w:rsid w:val="0018304D"/>
    <w:rsid w:val="0018342D"/>
    <w:rsid w:val="00183E0B"/>
    <w:rsid w:val="00185906"/>
    <w:rsid w:val="001860F7"/>
    <w:rsid w:val="00191553"/>
    <w:rsid w:val="001919E4"/>
    <w:rsid w:val="0019288B"/>
    <w:rsid w:val="0019481B"/>
    <w:rsid w:val="00195025"/>
    <w:rsid w:val="001A107B"/>
    <w:rsid w:val="001A24E3"/>
    <w:rsid w:val="001A26D6"/>
    <w:rsid w:val="001A3250"/>
    <w:rsid w:val="001A4494"/>
    <w:rsid w:val="001C1A44"/>
    <w:rsid w:val="001C2B4D"/>
    <w:rsid w:val="001C4E91"/>
    <w:rsid w:val="001D007E"/>
    <w:rsid w:val="001D0A01"/>
    <w:rsid w:val="001D1DE2"/>
    <w:rsid w:val="001D3903"/>
    <w:rsid w:val="001D4C87"/>
    <w:rsid w:val="001E0EA8"/>
    <w:rsid w:val="001E19EF"/>
    <w:rsid w:val="001E2193"/>
    <w:rsid w:val="001E2E16"/>
    <w:rsid w:val="001E3B25"/>
    <w:rsid w:val="001F1686"/>
    <w:rsid w:val="001F1E38"/>
    <w:rsid w:val="001F21EE"/>
    <w:rsid w:val="001F3061"/>
    <w:rsid w:val="001F6092"/>
    <w:rsid w:val="00200026"/>
    <w:rsid w:val="00201896"/>
    <w:rsid w:val="00203610"/>
    <w:rsid w:val="00203A55"/>
    <w:rsid w:val="00203B28"/>
    <w:rsid w:val="00205BCF"/>
    <w:rsid w:val="00207B76"/>
    <w:rsid w:val="00212627"/>
    <w:rsid w:val="0021379B"/>
    <w:rsid w:val="00214C37"/>
    <w:rsid w:val="00215A5F"/>
    <w:rsid w:val="00222558"/>
    <w:rsid w:val="00225095"/>
    <w:rsid w:val="00225E25"/>
    <w:rsid w:val="00225FAB"/>
    <w:rsid w:val="00226357"/>
    <w:rsid w:val="00232E5F"/>
    <w:rsid w:val="00234A97"/>
    <w:rsid w:val="00235183"/>
    <w:rsid w:val="0024188F"/>
    <w:rsid w:val="00241CAA"/>
    <w:rsid w:val="00242AD5"/>
    <w:rsid w:val="00242CAD"/>
    <w:rsid w:val="00243270"/>
    <w:rsid w:val="002432D6"/>
    <w:rsid w:val="00245B65"/>
    <w:rsid w:val="00246876"/>
    <w:rsid w:val="0025058E"/>
    <w:rsid w:val="0025313B"/>
    <w:rsid w:val="002559F5"/>
    <w:rsid w:val="00255A7B"/>
    <w:rsid w:val="00261204"/>
    <w:rsid w:val="00263208"/>
    <w:rsid w:val="002702A6"/>
    <w:rsid w:val="0027108D"/>
    <w:rsid w:val="00271E7B"/>
    <w:rsid w:val="00273D7F"/>
    <w:rsid w:val="0027763B"/>
    <w:rsid w:val="00277C9B"/>
    <w:rsid w:val="00291977"/>
    <w:rsid w:val="00291F9E"/>
    <w:rsid w:val="00295080"/>
    <w:rsid w:val="00295125"/>
    <w:rsid w:val="00296ECA"/>
    <w:rsid w:val="00297089"/>
    <w:rsid w:val="002A25E1"/>
    <w:rsid w:val="002A3031"/>
    <w:rsid w:val="002A422A"/>
    <w:rsid w:val="002A5596"/>
    <w:rsid w:val="002A719D"/>
    <w:rsid w:val="002A7680"/>
    <w:rsid w:val="002B066D"/>
    <w:rsid w:val="002B1325"/>
    <w:rsid w:val="002B14E5"/>
    <w:rsid w:val="002B38F6"/>
    <w:rsid w:val="002B674F"/>
    <w:rsid w:val="002C0712"/>
    <w:rsid w:val="002C1EA5"/>
    <w:rsid w:val="002C3741"/>
    <w:rsid w:val="002D26F5"/>
    <w:rsid w:val="002D4F0C"/>
    <w:rsid w:val="002D5523"/>
    <w:rsid w:val="002D7661"/>
    <w:rsid w:val="002E04E1"/>
    <w:rsid w:val="002E1CFD"/>
    <w:rsid w:val="002E5384"/>
    <w:rsid w:val="002F62BE"/>
    <w:rsid w:val="002F69EC"/>
    <w:rsid w:val="00301857"/>
    <w:rsid w:val="003027E5"/>
    <w:rsid w:val="00303357"/>
    <w:rsid w:val="00303C5A"/>
    <w:rsid w:val="0030439A"/>
    <w:rsid w:val="00304ADB"/>
    <w:rsid w:val="003053D1"/>
    <w:rsid w:val="0030677B"/>
    <w:rsid w:val="00307B89"/>
    <w:rsid w:val="00310FC8"/>
    <w:rsid w:val="00311632"/>
    <w:rsid w:val="00316E9B"/>
    <w:rsid w:val="00317051"/>
    <w:rsid w:val="00321B0F"/>
    <w:rsid w:val="003224AA"/>
    <w:rsid w:val="00326D76"/>
    <w:rsid w:val="003278E3"/>
    <w:rsid w:val="00327E09"/>
    <w:rsid w:val="00327E52"/>
    <w:rsid w:val="00332053"/>
    <w:rsid w:val="003336C6"/>
    <w:rsid w:val="00336596"/>
    <w:rsid w:val="0034085B"/>
    <w:rsid w:val="00341B45"/>
    <w:rsid w:val="00343048"/>
    <w:rsid w:val="003448BD"/>
    <w:rsid w:val="003464A1"/>
    <w:rsid w:val="003468CF"/>
    <w:rsid w:val="00347DDD"/>
    <w:rsid w:val="00350425"/>
    <w:rsid w:val="0035084B"/>
    <w:rsid w:val="00351208"/>
    <w:rsid w:val="003517DB"/>
    <w:rsid w:val="00353E0F"/>
    <w:rsid w:val="003540B5"/>
    <w:rsid w:val="0035565D"/>
    <w:rsid w:val="00355C08"/>
    <w:rsid w:val="00357C43"/>
    <w:rsid w:val="003645B4"/>
    <w:rsid w:val="00366530"/>
    <w:rsid w:val="00367F63"/>
    <w:rsid w:val="003709A3"/>
    <w:rsid w:val="00371BA5"/>
    <w:rsid w:val="00371F98"/>
    <w:rsid w:val="003760BA"/>
    <w:rsid w:val="00381A1D"/>
    <w:rsid w:val="00383078"/>
    <w:rsid w:val="0038349D"/>
    <w:rsid w:val="0038372B"/>
    <w:rsid w:val="0038398E"/>
    <w:rsid w:val="00384809"/>
    <w:rsid w:val="00387781"/>
    <w:rsid w:val="00391A07"/>
    <w:rsid w:val="00392733"/>
    <w:rsid w:val="003953E9"/>
    <w:rsid w:val="00397A06"/>
    <w:rsid w:val="003A19AE"/>
    <w:rsid w:val="003A3EF4"/>
    <w:rsid w:val="003A4D10"/>
    <w:rsid w:val="003A5445"/>
    <w:rsid w:val="003A5D36"/>
    <w:rsid w:val="003A73A8"/>
    <w:rsid w:val="003B3790"/>
    <w:rsid w:val="003B4325"/>
    <w:rsid w:val="003B5592"/>
    <w:rsid w:val="003C0865"/>
    <w:rsid w:val="003D194E"/>
    <w:rsid w:val="003D1DA0"/>
    <w:rsid w:val="003D5A10"/>
    <w:rsid w:val="003D61D3"/>
    <w:rsid w:val="003D6D1D"/>
    <w:rsid w:val="003E5C99"/>
    <w:rsid w:val="003E7432"/>
    <w:rsid w:val="003E7C75"/>
    <w:rsid w:val="003F0230"/>
    <w:rsid w:val="00400D1A"/>
    <w:rsid w:val="00400F1C"/>
    <w:rsid w:val="004022C4"/>
    <w:rsid w:val="004035C2"/>
    <w:rsid w:val="00404224"/>
    <w:rsid w:val="0040425E"/>
    <w:rsid w:val="00404C52"/>
    <w:rsid w:val="00406C2C"/>
    <w:rsid w:val="0040781A"/>
    <w:rsid w:val="00412F6F"/>
    <w:rsid w:val="0041480C"/>
    <w:rsid w:val="00417428"/>
    <w:rsid w:val="0042145B"/>
    <w:rsid w:val="004214C8"/>
    <w:rsid w:val="0042168E"/>
    <w:rsid w:val="0042200D"/>
    <w:rsid w:val="00422B4E"/>
    <w:rsid w:val="00423021"/>
    <w:rsid w:val="004235C1"/>
    <w:rsid w:val="00424576"/>
    <w:rsid w:val="00425BBF"/>
    <w:rsid w:val="00427FCA"/>
    <w:rsid w:val="004312A5"/>
    <w:rsid w:val="00433ADC"/>
    <w:rsid w:val="004372E0"/>
    <w:rsid w:val="004372F4"/>
    <w:rsid w:val="004409B8"/>
    <w:rsid w:val="004440DB"/>
    <w:rsid w:val="0044642D"/>
    <w:rsid w:val="00446BB0"/>
    <w:rsid w:val="0045064E"/>
    <w:rsid w:val="00450DBA"/>
    <w:rsid w:val="00451B66"/>
    <w:rsid w:val="00456886"/>
    <w:rsid w:val="00460E22"/>
    <w:rsid w:val="00461F28"/>
    <w:rsid w:val="00463719"/>
    <w:rsid w:val="00467AE8"/>
    <w:rsid w:val="004739F6"/>
    <w:rsid w:val="0047520F"/>
    <w:rsid w:val="00475AD9"/>
    <w:rsid w:val="00476CD6"/>
    <w:rsid w:val="00476FE3"/>
    <w:rsid w:val="004770A9"/>
    <w:rsid w:val="00477A13"/>
    <w:rsid w:val="00481466"/>
    <w:rsid w:val="00481E58"/>
    <w:rsid w:val="00493E1E"/>
    <w:rsid w:val="004957F2"/>
    <w:rsid w:val="0049597C"/>
    <w:rsid w:val="00497B6B"/>
    <w:rsid w:val="004A117A"/>
    <w:rsid w:val="004A386C"/>
    <w:rsid w:val="004A47CF"/>
    <w:rsid w:val="004A5FC7"/>
    <w:rsid w:val="004A67EB"/>
    <w:rsid w:val="004A75E8"/>
    <w:rsid w:val="004B00C6"/>
    <w:rsid w:val="004B00E1"/>
    <w:rsid w:val="004B0EB8"/>
    <w:rsid w:val="004B4076"/>
    <w:rsid w:val="004B41D7"/>
    <w:rsid w:val="004B4CAF"/>
    <w:rsid w:val="004B4F03"/>
    <w:rsid w:val="004C0308"/>
    <w:rsid w:val="004C1F86"/>
    <w:rsid w:val="004C4A51"/>
    <w:rsid w:val="004C4FE3"/>
    <w:rsid w:val="004C53C3"/>
    <w:rsid w:val="004C7C92"/>
    <w:rsid w:val="004D26DE"/>
    <w:rsid w:val="004D3498"/>
    <w:rsid w:val="004D44C2"/>
    <w:rsid w:val="004D5CCA"/>
    <w:rsid w:val="004D6940"/>
    <w:rsid w:val="004D7089"/>
    <w:rsid w:val="004E446C"/>
    <w:rsid w:val="004E4BAF"/>
    <w:rsid w:val="004E50B4"/>
    <w:rsid w:val="004F11EC"/>
    <w:rsid w:val="004F2897"/>
    <w:rsid w:val="004F4372"/>
    <w:rsid w:val="004F6F07"/>
    <w:rsid w:val="005004C7"/>
    <w:rsid w:val="00501702"/>
    <w:rsid w:val="00502CC4"/>
    <w:rsid w:val="00502E12"/>
    <w:rsid w:val="00504D5C"/>
    <w:rsid w:val="005076A6"/>
    <w:rsid w:val="00507B1D"/>
    <w:rsid w:val="00507CC2"/>
    <w:rsid w:val="00511D94"/>
    <w:rsid w:val="00511E74"/>
    <w:rsid w:val="00514640"/>
    <w:rsid w:val="00515380"/>
    <w:rsid w:val="00516EF2"/>
    <w:rsid w:val="00527A29"/>
    <w:rsid w:val="00527BBB"/>
    <w:rsid w:val="0053337A"/>
    <w:rsid w:val="0053581D"/>
    <w:rsid w:val="0053585E"/>
    <w:rsid w:val="00536B23"/>
    <w:rsid w:val="00537F12"/>
    <w:rsid w:val="00537F76"/>
    <w:rsid w:val="00540A64"/>
    <w:rsid w:val="00540A7F"/>
    <w:rsid w:val="00540F8F"/>
    <w:rsid w:val="00541CDF"/>
    <w:rsid w:val="00543029"/>
    <w:rsid w:val="005444ED"/>
    <w:rsid w:val="005470D7"/>
    <w:rsid w:val="005547E4"/>
    <w:rsid w:val="00556AF1"/>
    <w:rsid w:val="00565539"/>
    <w:rsid w:val="00566889"/>
    <w:rsid w:val="00566F48"/>
    <w:rsid w:val="00571400"/>
    <w:rsid w:val="00572574"/>
    <w:rsid w:val="00572E78"/>
    <w:rsid w:val="005744B4"/>
    <w:rsid w:val="00575295"/>
    <w:rsid w:val="0057741F"/>
    <w:rsid w:val="00580678"/>
    <w:rsid w:val="005814C7"/>
    <w:rsid w:val="00582B73"/>
    <w:rsid w:val="00582C83"/>
    <w:rsid w:val="0058322B"/>
    <w:rsid w:val="005832BC"/>
    <w:rsid w:val="0058366E"/>
    <w:rsid w:val="005838BE"/>
    <w:rsid w:val="00584F6B"/>
    <w:rsid w:val="005855A0"/>
    <w:rsid w:val="00590733"/>
    <w:rsid w:val="005912E5"/>
    <w:rsid w:val="00591B7A"/>
    <w:rsid w:val="0059265D"/>
    <w:rsid w:val="00592832"/>
    <w:rsid w:val="00592D48"/>
    <w:rsid w:val="0059531A"/>
    <w:rsid w:val="0059615A"/>
    <w:rsid w:val="00597DBA"/>
    <w:rsid w:val="005A056D"/>
    <w:rsid w:val="005A373B"/>
    <w:rsid w:val="005A3D33"/>
    <w:rsid w:val="005A6152"/>
    <w:rsid w:val="005A7102"/>
    <w:rsid w:val="005B4769"/>
    <w:rsid w:val="005C1CF6"/>
    <w:rsid w:val="005C25A1"/>
    <w:rsid w:val="005C2FAA"/>
    <w:rsid w:val="005C3412"/>
    <w:rsid w:val="005C3CEF"/>
    <w:rsid w:val="005C6433"/>
    <w:rsid w:val="005C6EA0"/>
    <w:rsid w:val="005D0FD3"/>
    <w:rsid w:val="005D0FF1"/>
    <w:rsid w:val="005D2188"/>
    <w:rsid w:val="005D684E"/>
    <w:rsid w:val="005E163C"/>
    <w:rsid w:val="005E2DB1"/>
    <w:rsid w:val="005E506F"/>
    <w:rsid w:val="005E6CC2"/>
    <w:rsid w:val="005E7C8E"/>
    <w:rsid w:val="005F02F6"/>
    <w:rsid w:val="005F1816"/>
    <w:rsid w:val="005F67E4"/>
    <w:rsid w:val="00601EB3"/>
    <w:rsid w:val="00604755"/>
    <w:rsid w:val="006075D8"/>
    <w:rsid w:val="00610390"/>
    <w:rsid w:val="006106BF"/>
    <w:rsid w:val="006121D6"/>
    <w:rsid w:val="00612E13"/>
    <w:rsid w:val="006141E7"/>
    <w:rsid w:val="00614E89"/>
    <w:rsid w:val="006168AC"/>
    <w:rsid w:val="006207D3"/>
    <w:rsid w:val="00622825"/>
    <w:rsid w:val="00623DC8"/>
    <w:rsid w:val="006245D0"/>
    <w:rsid w:val="00624FD5"/>
    <w:rsid w:val="0062635D"/>
    <w:rsid w:val="00626DC4"/>
    <w:rsid w:val="006278D7"/>
    <w:rsid w:val="0063217E"/>
    <w:rsid w:val="00634162"/>
    <w:rsid w:val="00635C85"/>
    <w:rsid w:val="00637F43"/>
    <w:rsid w:val="00644623"/>
    <w:rsid w:val="00646D7E"/>
    <w:rsid w:val="00646E7C"/>
    <w:rsid w:val="00646FCD"/>
    <w:rsid w:val="00650D80"/>
    <w:rsid w:val="006533A3"/>
    <w:rsid w:val="00654579"/>
    <w:rsid w:val="0065475E"/>
    <w:rsid w:val="00656964"/>
    <w:rsid w:val="006573ED"/>
    <w:rsid w:val="006574CD"/>
    <w:rsid w:val="00663E78"/>
    <w:rsid w:val="00663F16"/>
    <w:rsid w:val="00664A83"/>
    <w:rsid w:val="006669D1"/>
    <w:rsid w:val="00666FFB"/>
    <w:rsid w:val="00667D4D"/>
    <w:rsid w:val="006717A1"/>
    <w:rsid w:val="00671AD9"/>
    <w:rsid w:val="00674F0A"/>
    <w:rsid w:val="00676091"/>
    <w:rsid w:val="006768AF"/>
    <w:rsid w:val="00680888"/>
    <w:rsid w:val="00682983"/>
    <w:rsid w:val="00683D29"/>
    <w:rsid w:val="00683D4F"/>
    <w:rsid w:val="00685161"/>
    <w:rsid w:val="0069069F"/>
    <w:rsid w:val="006A012D"/>
    <w:rsid w:val="006A03EA"/>
    <w:rsid w:val="006A1858"/>
    <w:rsid w:val="006A1C2C"/>
    <w:rsid w:val="006B01F5"/>
    <w:rsid w:val="006B1E78"/>
    <w:rsid w:val="006B54FD"/>
    <w:rsid w:val="006B5575"/>
    <w:rsid w:val="006B57D5"/>
    <w:rsid w:val="006B695C"/>
    <w:rsid w:val="006B7B42"/>
    <w:rsid w:val="006C062D"/>
    <w:rsid w:val="006C0996"/>
    <w:rsid w:val="006C2253"/>
    <w:rsid w:val="006C322B"/>
    <w:rsid w:val="006C5555"/>
    <w:rsid w:val="006C57D0"/>
    <w:rsid w:val="006C5B63"/>
    <w:rsid w:val="006C7126"/>
    <w:rsid w:val="006D0B72"/>
    <w:rsid w:val="006D4369"/>
    <w:rsid w:val="006D7259"/>
    <w:rsid w:val="006E0D8F"/>
    <w:rsid w:val="006E0F92"/>
    <w:rsid w:val="006E3C9E"/>
    <w:rsid w:val="006E42C6"/>
    <w:rsid w:val="006E4D40"/>
    <w:rsid w:val="006E5EA6"/>
    <w:rsid w:val="006F15A2"/>
    <w:rsid w:val="006F275C"/>
    <w:rsid w:val="006F2EF7"/>
    <w:rsid w:val="006F4E25"/>
    <w:rsid w:val="00703908"/>
    <w:rsid w:val="00705F5B"/>
    <w:rsid w:val="007069AC"/>
    <w:rsid w:val="0070700D"/>
    <w:rsid w:val="007114EE"/>
    <w:rsid w:val="007123A9"/>
    <w:rsid w:val="007156CB"/>
    <w:rsid w:val="00715C82"/>
    <w:rsid w:val="007171AA"/>
    <w:rsid w:val="0072179B"/>
    <w:rsid w:val="00722650"/>
    <w:rsid w:val="0072287A"/>
    <w:rsid w:val="0072480B"/>
    <w:rsid w:val="007248C0"/>
    <w:rsid w:val="00730FD7"/>
    <w:rsid w:val="00731AE6"/>
    <w:rsid w:val="007328F8"/>
    <w:rsid w:val="0073451C"/>
    <w:rsid w:val="00734A44"/>
    <w:rsid w:val="007355C0"/>
    <w:rsid w:val="00742DAC"/>
    <w:rsid w:val="00744393"/>
    <w:rsid w:val="00750886"/>
    <w:rsid w:val="007511D2"/>
    <w:rsid w:val="00754290"/>
    <w:rsid w:val="007605DB"/>
    <w:rsid w:val="007637EE"/>
    <w:rsid w:val="007640A8"/>
    <w:rsid w:val="007676FB"/>
    <w:rsid w:val="00770E3F"/>
    <w:rsid w:val="0077229F"/>
    <w:rsid w:val="00776423"/>
    <w:rsid w:val="00780AB2"/>
    <w:rsid w:val="00782130"/>
    <w:rsid w:val="00787312"/>
    <w:rsid w:val="00787782"/>
    <w:rsid w:val="0079217E"/>
    <w:rsid w:val="00793592"/>
    <w:rsid w:val="00794B40"/>
    <w:rsid w:val="00795AAF"/>
    <w:rsid w:val="00796BE3"/>
    <w:rsid w:val="00796EE1"/>
    <w:rsid w:val="00797921"/>
    <w:rsid w:val="007A0102"/>
    <w:rsid w:val="007A07E8"/>
    <w:rsid w:val="007A11ED"/>
    <w:rsid w:val="007A2949"/>
    <w:rsid w:val="007A3ACF"/>
    <w:rsid w:val="007A4E51"/>
    <w:rsid w:val="007A7177"/>
    <w:rsid w:val="007B2866"/>
    <w:rsid w:val="007B464A"/>
    <w:rsid w:val="007C0E29"/>
    <w:rsid w:val="007C4D0C"/>
    <w:rsid w:val="007C5856"/>
    <w:rsid w:val="007C589B"/>
    <w:rsid w:val="007C5A38"/>
    <w:rsid w:val="007C5FD7"/>
    <w:rsid w:val="007C660A"/>
    <w:rsid w:val="007D0846"/>
    <w:rsid w:val="007D4F11"/>
    <w:rsid w:val="007D6B3F"/>
    <w:rsid w:val="007D6E40"/>
    <w:rsid w:val="007D7A58"/>
    <w:rsid w:val="007E39B9"/>
    <w:rsid w:val="007E55E6"/>
    <w:rsid w:val="007E59E3"/>
    <w:rsid w:val="007E69C4"/>
    <w:rsid w:val="007E7FBA"/>
    <w:rsid w:val="007F22E7"/>
    <w:rsid w:val="007F2D98"/>
    <w:rsid w:val="007F5DCC"/>
    <w:rsid w:val="007F6913"/>
    <w:rsid w:val="00803450"/>
    <w:rsid w:val="00803FCA"/>
    <w:rsid w:val="00804B08"/>
    <w:rsid w:val="00807387"/>
    <w:rsid w:val="008129D0"/>
    <w:rsid w:val="00812BE0"/>
    <w:rsid w:val="008164A7"/>
    <w:rsid w:val="00822DD7"/>
    <w:rsid w:val="00826236"/>
    <w:rsid w:val="0082727F"/>
    <w:rsid w:val="008275D0"/>
    <w:rsid w:val="00831397"/>
    <w:rsid w:val="00833B43"/>
    <w:rsid w:val="0084023F"/>
    <w:rsid w:val="008458ED"/>
    <w:rsid w:val="00846B5E"/>
    <w:rsid w:val="008501E4"/>
    <w:rsid w:val="00850FAD"/>
    <w:rsid w:val="0085291B"/>
    <w:rsid w:val="008529A4"/>
    <w:rsid w:val="008548AF"/>
    <w:rsid w:val="0085501E"/>
    <w:rsid w:val="00855122"/>
    <w:rsid w:val="0085512B"/>
    <w:rsid w:val="00856739"/>
    <w:rsid w:val="00860F96"/>
    <w:rsid w:val="008628D0"/>
    <w:rsid w:val="00865825"/>
    <w:rsid w:val="008661B7"/>
    <w:rsid w:val="008666CF"/>
    <w:rsid w:val="0086786B"/>
    <w:rsid w:val="00870549"/>
    <w:rsid w:val="00873823"/>
    <w:rsid w:val="00873BF7"/>
    <w:rsid w:val="00874C22"/>
    <w:rsid w:val="008750EA"/>
    <w:rsid w:val="00876FF9"/>
    <w:rsid w:val="0087775C"/>
    <w:rsid w:val="0088283C"/>
    <w:rsid w:val="00884811"/>
    <w:rsid w:val="00887C72"/>
    <w:rsid w:val="00893968"/>
    <w:rsid w:val="008947B0"/>
    <w:rsid w:val="00894DEE"/>
    <w:rsid w:val="008958B9"/>
    <w:rsid w:val="008969E9"/>
    <w:rsid w:val="00897B63"/>
    <w:rsid w:val="008A12AB"/>
    <w:rsid w:val="008A4B31"/>
    <w:rsid w:val="008A4BCD"/>
    <w:rsid w:val="008B0590"/>
    <w:rsid w:val="008B0715"/>
    <w:rsid w:val="008B290E"/>
    <w:rsid w:val="008B413C"/>
    <w:rsid w:val="008B477F"/>
    <w:rsid w:val="008B5C08"/>
    <w:rsid w:val="008B69DC"/>
    <w:rsid w:val="008C0EB3"/>
    <w:rsid w:val="008C1CBD"/>
    <w:rsid w:val="008C2E3C"/>
    <w:rsid w:val="008C4AD7"/>
    <w:rsid w:val="008C532D"/>
    <w:rsid w:val="008C574C"/>
    <w:rsid w:val="008C73D4"/>
    <w:rsid w:val="008D18B5"/>
    <w:rsid w:val="008D1F4D"/>
    <w:rsid w:val="008D4938"/>
    <w:rsid w:val="008D5338"/>
    <w:rsid w:val="008D63FE"/>
    <w:rsid w:val="008D7CB1"/>
    <w:rsid w:val="008E23FD"/>
    <w:rsid w:val="008E2F53"/>
    <w:rsid w:val="008E3A85"/>
    <w:rsid w:val="008F4082"/>
    <w:rsid w:val="008F604F"/>
    <w:rsid w:val="008F7496"/>
    <w:rsid w:val="008F7659"/>
    <w:rsid w:val="008F773E"/>
    <w:rsid w:val="00900E5A"/>
    <w:rsid w:val="0090104B"/>
    <w:rsid w:val="00901D51"/>
    <w:rsid w:val="00902164"/>
    <w:rsid w:val="0090359E"/>
    <w:rsid w:val="0090380E"/>
    <w:rsid w:val="009057E8"/>
    <w:rsid w:val="00905841"/>
    <w:rsid w:val="009066F6"/>
    <w:rsid w:val="009117D9"/>
    <w:rsid w:val="00911B67"/>
    <w:rsid w:val="0091221F"/>
    <w:rsid w:val="009127F4"/>
    <w:rsid w:val="00912938"/>
    <w:rsid w:val="00913EF4"/>
    <w:rsid w:val="00921056"/>
    <w:rsid w:val="00923712"/>
    <w:rsid w:val="00926FC4"/>
    <w:rsid w:val="00930119"/>
    <w:rsid w:val="009315F0"/>
    <w:rsid w:val="009338AA"/>
    <w:rsid w:val="00934EDD"/>
    <w:rsid w:val="00935A6B"/>
    <w:rsid w:val="00935B01"/>
    <w:rsid w:val="0093648E"/>
    <w:rsid w:val="009375E2"/>
    <w:rsid w:val="0094129A"/>
    <w:rsid w:val="00942953"/>
    <w:rsid w:val="00944342"/>
    <w:rsid w:val="00945D6B"/>
    <w:rsid w:val="009460AD"/>
    <w:rsid w:val="00947D03"/>
    <w:rsid w:val="00952DF7"/>
    <w:rsid w:val="00955EF0"/>
    <w:rsid w:val="0095636B"/>
    <w:rsid w:val="00956EAD"/>
    <w:rsid w:val="00956FE1"/>
    <w:rsid w:val="00957273"/>
    <w:rsid w:val="009572AB"/>
    <w:rsid w:val="0096001A"/>
    <w:rsid w:val="009611F5"/>
    <w:rsid w:val="009614DB"/>
    <w:rsid w:val="00965D08"/>
    <w:rsid w:val="009673DB"/>
    <w:rsid w:val="009700AA"/>
    <w:rsid w:val="00973586"/>
    <w:rsid w:val="00974FBF"/>
    <w:rsid w:val="00975469"/>
    <w:rsid w:val="00977C6D"/>
    <w:rsid w:val="0098010A"/>
    <w:rsid w:val="009832C0"/>
    <w:rsid w:val="00984474"/>
    <w:rsid w:val="00984760"/>
    <w:rsid w:val="00984989"/>
    <w:rsid w:val="00985CF8"/>
    <w:rsid w:val="00986BC6"/>
    <w:rsid w:val="00987FCF"/>
    <w:rsid w:val="00993101"/>
    <w:rsid w:val="00993D3E"/>
    <w:rsid w:val="009967D3"/>
    <w:rsid w:val="009A0F48"/>
    <w:rsid w:val="009A0FD5"/>
    <w:rsid w:val="009A2055"/>
    <w:rsid w:val="009A2B43"/>
    <w:rsid w:val="009A31C7"/>
    <w:rsid w:val="009A3B1A"/>
    <w:rsid w:val="009A6267"/>
    <w:rsid w:val="009A6B52"/>
    <w:rsid w:val="009A7D9B"/>
    <w:rsid w:val="009B005A"/>
    <w:rsid w:val="009B045F"/>
    <w:rsid w:val="009B115E"/>
    <w:rsid w:val="009B1787"/>
    <w:rsid w:val="009B21D6"/>
    <w:rsid w:val="009B24ED"/>
    <w:rsid w:val="009B3A05"/>
    <w:rsid w:val="009B3FEF"/>
    <w:rsid w:val="009B6E19"/>
    <w:rsid w:val="009B71CE"/>
    <w:rsid w:val="009C2005"/>
    <w:rsid w:val="009C3B4B"/>
    <w:rsid w:val="009C424E"/>
    <w:rsid w:val="009C42CC"/>
    <w:rsid w:val="009C481B"/>
    <w:rsid w:val="009C63E8"/>
    <w:rsid w:val="009C67A1"/>
    <w:rsid w:val="009C78BB"/>
    <w:rsid w:val="009C7CF4"/>
    <w:rsid w:val="009E2CB9"/>
    <w:rsid w:val="009E2ECB"/>
    <w:rsid w:val="009E479A"/>
    <w:rsid w:val="009E579E"/>
    <w:rsid w:val="009F007A"/>
    <w:rsid w:val="009F1A6D"/>
    <w:rsid w:val="009F20CC"/>
    <w:rsid w:val="009F40A7"/>
    <w:rsid w:val="009F519B"/>
    <w:rsid w:val="009F6370"/>
    <w:rsid w:val="009F752A"/>
    <w:rsid w:val="00A00729"/>
    <w:rsid w:val="00A01B9D"/>
    <w:rsid w:val="00A02F8B"/>
    <w:rsid w:val="00A042E9"/>
    <w:rsid w:val="00A05706"/>
    <w:rsid w:val="00A112DA"/>
    <w:rsid w:val="00A15FB3"/>
    <w:rsid w:val="00A23F86"/>
    <w:rsid w:val="00A27893"/>
    <w:rsid w:val="00A31392"/>
    <w:rsid w:val="00A31828"/>
    <w:rsid w:val="00A3489F"/>
    <w:rsid w:val="00A35DEB"/>
    <w:rsid w:val="00A37BAC"/>
    <w:rsid w:val="00A43F96"/>
    <w:rsid w:val="00A44698"/>
    <w:rsid w:val="00A459F0"/>
    <w:rsid w:val="00A46D93"/>
    <w:rsid w:val="00A533A2"/>
    <w:rsid w:val="00A54E8E"/>
    <w:rsid w:val="00A55BAF"/>
    <w:rsid w:val="00A5665D"/>
    <w:rsid w:val="00A56C93"/>
    <w:rsid w:val="00A60268"/>
    <w:rsid w:val="00A60B8F"/>
    <w:rsid w:val="00A6522D"/>
    <w:rsid w:val="00A65D73"/>
    <w:rsid w:val="00A66123"/>
    <w:rsid w:val="00A66D87"/>
    <w:rsid w:val="00A679D6"/>
    <w:rsid w:val="00A757B3"/>
    <w:rsid w:val="00A75952"/>
    <w:rsid w:val="00A759F1"/>
    <w:rsid w:val="00A75B26"/>
    <w:rsid w:val="00A76E76"/>
    <w:rsid w:val="00A822D8"/>
    <w:rsid w:val="00A8322D"/>
    <w:rsid w:val="00A84335"/>
    <w:rsid w:val="00A843A4"/>
    <w:rsid w:val="00A86E84"/>
    <w:rsid w:val="00A871DD"/>
    <w:rsid w:val="00A87F46"/>
    <w:rsid w:val="00A90716"/>
    <w:rsid w:val="00A930FC"/>
    <w:rsid w:val="00A93A39"/>
    <w:rsid w:val="00A942A4"/>
    <w:rsid w:val="00A94878"/>
    <w:rsid w:val="00A94BC7"/>
    <w:rsid w:val="00A9630F"/>
    <w:rsid w:val="00A976B0"/>
    <w:rsid w:val="00A976D4"/>
    <w:rsid w:val="00AA066F"/>
    <w:rsid w:val="00AA38FD"/>
    <w:rsid w:val="00AA4805"/>
    <w:rsid w:val="00AA4AF0"/>
    <w:rsid w:val="00AA5A73"/>
    <w:rsid w:val="00AA5F54"/>
    <w:rsid w:val="00AA6616"/>
    <w:rsid w:val="00AA67F2"/>
    <w:rsid w:val="00AB03FA"/>
    <w:rsid w:val="00AB28CC"/>
    <w:rsid w:val="00AB4D1A"/>
    <w:rsid w:val="00AB5819"/>
    <w:rsid w:val="00AB675F"/>
    <w:rsid w:val="00AC11C4"/>
    <w:rsid w:val="00AC2254"/>
    <w:rsid w:val="00AC23A3"/>
    <w:rsid w:val="00AC3500"/>
    <w:rsid w:val="00AC3582"/>
    <w:rsid w:val="00AC4FFA"/>
    <w:rsid w:val="00AC7CF1"/>
    <w:rsid w:val="00AD6DA0"/>
    <w:rsid w:val="00AD743D"/>
    <w:rsid w:val="00AD74D7"/>
    <w:rsid w:val="00AE1842"/>
    <w:rsid w:val="00AE5820"/>
    <w:rsid w:val="00AF001C"/>
    <w:rsid w:val="00AF1457"/>
    <w:rsid w:val="00AF1EC6"/>
    <w:rsid w:val="00AF2501"/>
    <w:rsid w:val="00AF57CB"/>
    <w:rsid w:val="00AF57F9"/>
    <w:rsid w:val="00AF65A0"/>
    <w:rsid w:val="00B000DE"/>
    <w:rsid w:val="00B0250E"/>
    <w:rsid w:val="00B04F37"/>
    <w:rsid w:val="00B0662A"/>
    <w:rsid w:val="00B2052F"/>
    <w:rsid w:val="00B219C2"/>
    <w:rsid w:val="00B246B6"/>
    <w:rsid w:val="00B25BD4"/>
    <w:rsid w:val="00B26C46"/>
    <w:rsid w:val="00B30658"/>
    <w:rsid w:val="00B31CD4"/>
    <w:rsid w:val="00B31FA4"/>
    <w:rsid w:val="00B3287D"/>
    <w:rsid w:val="00B33731"/>
    <w:rsid w:val="00B33E36"/>
    <w:rsid w:val="00B34264"/>
    <w:rsid w:val="00B3483B"/>
    <w:rsid w:val="00B36B10"/>
    <w:rsid w:val="00B3795F"/>
    <w:rsid w:val="00B37A37"/>
    <w:rsid w:val="00B40873"/>
    <w:rsid w:val="00B408E2"/>
    <w:rsid w:val="00B40C47"/>
    <w:rsid w:val="00B4383C"/>
    <w:rsid w:val="00B44CF0"/>
    <w:rsid w:val="00B45791"/>
    <w:rsid w:val="00B46C06"/>
    <w:rsid w:val="00B507B5"/>
    <w:rsid w:val="00B51FBF"/>
    <w:rsid w:val="00B561FA"/>
    <w:rsid w:val="00B56FA9"/>
    <w:rsid w:val="00B60E74"/>
    <w:rsid w:val="00B617D0"/>
    <w:rsid w:val="00B6226E"/>
    <w:rsid w:val="00B639E2"/>
    <w:rsid w:val="00B6433D"/>
    <w:rsid w:val="00B649E3"/>
    <w:rsid w:val="00B6585F"/>
    <w:rsid w:val="00B663DD"/>
    <w:rsid w:val="00B737BD"/>
    <w:rsid w:val="00B77AFC"/>
    <w:rsid w:val="00B77C28"/>
    <w:rsid w:val="00B802D6"/>
    <w:rsid w:val="00B818F4"/>
    <w:rsid w:val="00B82135"/>
    <w:rsid w:val="00B83B8F"/>
    <w:rsid w:val="00B83F1A"/>
    <w:rsid w:val="00B85620"/>
    <w:rsid w:val="00B861B9"/>
    <w:rsid w:val="00B908FD"/>
    <w:rsid w:val="00B91178"/>
    <w:rsid w:val="00BA0A5E"/>
    <w:rsid w:val="00BA1F21"/>
    <w:rsid w:val="00BA3A59"/>
    <w:rsid w:val="00BA3F3B"/>
    <w:rsid w:val="00BA4AE1"/>
    <w:rsid w:val="00BA578B"/>
    <w:rsid w:val="00BA71F2"/>
    <w:rsid w:val="00BA79C5"/>
    <w:rsid w:val="00BA7BB9"/>
    <w:rsid w:val="00BB3FF0"/>
    <w:rsid w:val="00BB5646"/>
    <w:rsid w:val="00BB73E1"/>
    <w:rsid w:val="00BC0594"/>
    <w:rsid w:val="00BC1C3C"/>
    <w:rsid w:val="00BC339F"/>
    <w:rsid w:val="00BD0A6F"/>
    <w:rsid w:val="00BE137B"/>
    <w:rsid w:val="00BE2108"/>
    <w:rsid w:val="00BE78FF"/>
    <w:rsid w:val="00BF0906"/>
    <w:rsid w:val="00BF7144"/>
    <w:rsid w:val="00BF734D"/>
    <w:rsid w:val="00C009F1"/>
    <w:rsid w:val="00C013F4"/>
    <w:rsid w:val="00C01DAA"/>
    <w:rsid w:val="00C03298"/>
    <w:rsid w:val="00C04164"/>
    <w:rsid w:val="00C04B6F"/>
    <w:rsid w:val="00C06073"/>
    <w:rsid w:val="00C10D0E"/>
    <w:rsid w:val="00C13A60"/>
    <w:rsid w:val="00C13B43"/>
    <w:rsid w:val="00C14868"/>
    <w:rsid w:val="00C16C5C"/>
    <w:rsid w:val="00C17764"/>
    <w:rsid w:val="00C21209"/>
    <w:rsid w:val="00C21899"/>
    <w:rsid w:val="00C21CC8"/>
    <w:rsid w:val="00C30858"/>
    <w:rsid w:val="00C30A2F"/>
    <w:rsid w:val="00C31035"/>
    <w:rsid w:val="00C34B18"/>
    <w:rsid w:val="00C37882"/>
    <w:rsid w:val="00C42814"/>
    <w:rsid w:val="00C42A03"/>
    <w:rsid w:val="00C44DBE"/>
    <w:rsid w:val="00C5148B"/>
    <w:rsid w:val="00C53B78"/>
    <w:rsid w:val="00C5421C"/>
    <w:rsid w:val="00C54D21"/>
    <w:rsid w:val="00C55B24"/>
    <w:rsid w:val="00C64D41"/>
    <w:rsid w:val="00C66FDF"/>
    <w:rsid w:val="00C67072"/>
    <w:rsid w:val="00C72603"/>
    <w:rsid w:val="00C73524"/>
    <w:rsid w:val="00C75D81"/>
    <w:rsid w:val="00C77B24"/>
    <w:rsid w:val="00C82216"/>
    <w:rsid w:val="00C826D3"/>
    <w:rsid w:val="00C82A71"/>
    <w:rsid w:val="00C8322B"/>
    <w:rsid w:val="00C8616D"/>
    <w:rsid w:val="00C86907"/>
    <w:rsid w:val="00C9171C"/>
    <w:rsid w:val="00C956DE"/>
    <w:rsid w:val="00C958DA"/>
    <w:rsid w:val="00C966C3"/>
    <w:rsid w:val="00CA4874"/>
    <w:rsid w:val="00CA5439"/>
    <w:rsid w:val="00CA5B89"/>
    <w:rsid w:val="00CA6CB6"/>
    <w:rsid w:val="00CA76D2"/>
    <w:rsid w:val="00CA7E10"/>
    <w:rsid w:val="00CB214D"/>
    <w:rsid w:val="00CB25CB"/>
    <w:rsid w:val="00CB5E60"/>
    <w:rsid w:val="00CB670E"/>
    <w:rsid w:val="00CC0238"/>
    <w:rsid w:val="00CC5A56"/>
    <w:rsid w:val="00CC7125"/>
    <w:rsid w:val="00CC797F"/>
    <w:rsid w:val="00CD0696"/>
    <w:rsid w:val="00CD1B09"/>
    <w:rsid w:val="00CD4FDA"/>
    <w:rsid w:val="00CD5D7B"/>
    <w:rsid w:val="00CD7789"/>
    <w:rsid w:val="00CD7F43"/>
    <w:rsid w:val="00CE2541"/>
    <w:rsid w:val="00CE6986"/>
    <w:rsid w:val="00CE78C2"/>
    <w:rsid w:val="00CF0B2E"/>
    <w:rsid w:val="00CF1BC2"/>
    <w:rsid w:val="00CF7436"/>
    <w:rsid w:val="00D0273F"/>
    <w:rsid w:val="00D03E30"/>
    <w:rsid w:val="00D04384"/>
    <w:rsid w:val="00D07423"/>
    <w:rsid w:val="00D104D4"/>
    <w:rsid w:val="00D13F81"/>
    <w:rsid w:val="00D21F4B"/>
    <w:rsid w:val="00D2335C"/>
    <w:rsid w:val="00D23F80"/>
    <w:rsid w:val="00D240E8"/>
    <w:rsid w:val="00D24CCE"/>
    <w:rsid w:val="00D24F8D"/>
    <w:rsid w:val="00D24FC6"/>
    <w:rsid w:val="00D25EF4"/>
    <w:rsid w:val="00D32FB6"/>
    <w:rsid w:val="00D330E1"/>
    <w:rsid w:val="00D344B3"/>
    <w:rsid w:val="00D35DBD"/>
    <w:rsid w:val="00D36BA8"/>
    <w:rsid w:val="00D43E6E"/>
    <w:rsid w:val="00D441BE"/>
    <w:rsid w:val="00D51203"/>
    <w:rsid w:val="00D54153"/>
    <w:rsid w:val="00D551B4"/>
    <w:rsid w:val="00D55887"/>
    <w:rsid w:val="00D621D0"/>
    <w:rsid w:val="00D63C73"/>
    <w:rsid w:val="00D64106"/>
    <w:rsid w:val="00D65094"/>
    <w:rsid w:val="00D65F0B"/>
    <w:rsid w:val="00D6703D"/>
    <w:rsid w:val="00D67B00"/>
    <w:rsid w:val="00D7044E"/>
    <w:rsid w:val="00D70C3E"/>
    <w:rsid w:val="00D70D48"/>
    <w:rsid w:val="00D73914"/>
    <w:rsid w:val="00D747EB"/>
    <w:rsid w:val="00D74CFB"/>
    <w:rsid w:val="00D75446"/>
    <w:rsid w:val="00D838A2"/>
    <w:rsid w:val="00D83B47"/>
    <w:rsid w:val="00D83F28"/>
    <w:rsid w:val="00D85978"/>
    <w:rsid w:val="00D869A1"/>
    <w:rsid w:val="00D87D06"/>
    <w:rsid w:val="00D9003A"/>
    <w:rsid w:val="00D90FE4"/>
    <w:rsid w:val="00D91719"/>
    <w:rsid w:val="00D922A3"/>
    <w:rsid w:val="00D92FA1"/>
    <w:rsid w:val="00D95AE5"/>
    <w:rsid w:val="00D9665E"/>
    <w:rsid w:val="00D97296"/>
    <w:rsid w:val="00DA1E0C"/>
    <w:rsid w:val="00DA291E"/>
    <w:rsid w:val="00DA37D2"/>
    <w:rsid w:val="00DA499D"/>
    <w:rsid w:val="00DB07E5"/>
    <w:rsid w:val="00DB0ACE"/>
    <w:rsid w:val="00DB1051"/>
    <w:rsid w:val="00DB289D"/>
    <w:rsid w:val="00DB398C"/>
    <w:rsid w:val="00DB4668"/>
    <w:rsid w:val="00DB4F14"/>
    <w:rsid w:val="00DC1829"/>
    <w:rsid w:val="00DC2A63"/>
    <w:rsid w:val="00DC2E23"/>
    <w:rsid w:val="00DC3472"/>
    <w:rsid w:val="00DD1F32"/>
    <w:rsid w:val="00DD34EC"/>
    <w:rsid w:val="00DD370D"/>
    <w:rsid w:val="00DD7FB7"/>
    <w:rsid w:val="00DE2264"/>
    <w:rsid w:val="00DE4259"/>
    <w:rsid w:val="00DE42DB"/>
    <w:rsid w:val="00DE4358"/>
    <w:rsid w:val="00DE44F4"/>
    <w:rsid w:val="00DE5616"/>
    <w:rsid w:val="00DE7958"/>
    <w:rsid w:val="00DF0059"/>
    <w:rsid w:val="00DF1439"/>
    <w:rsid w:val="00DF17B6"/>
    <w:rsid w:val="00DF2208"/>
    <w:rsid w:val="00DF40BD"/>
    <w:rsid w:val="00DF721F"/>
    <w:rsid w:val="00DF76AA"/>
    <w:rsid w:val="00DF76B8"/>
    <w:rsid w:val="00E012B2"/>
    <w:rsid w:val="00E02080"/>
    <w:rsid w:val="00E026E9"/>
    <w:rsid w:val="00E11B01"/>
    <w:rsid w:val="00E11B93"/>
    <w:rsid w:val="00E1729E"/>
    <w:rsid w:val="00E2356F"/>
    <w:rsid w:val="00E23BA0"/>
    <w:rsid w:val="00E271EC"/>
    <w:rsid w:val="00E3490F"/>
    <w:rsid w:val="00E35B08"/>
    <w:rsid w:val="00E35F93"/>
    <w:rsid w:val="00E364F0"/>
    <w:rsid w:val="00E36C91"/>
    <w:rsid w:val="00E37297"/>
    <w:rsid w:val="00E37AE2"/>
    <w:rsid w:val="00E40253"/>
    <w:rsid w:val="00E42C92"/>
    <w:rsid w:val="00E445EE"/>
    <w:rsid w:val="00E45940"/>
    <w:rsid w:val="00E45D76"/>
    <w:rsid w:val="00E47489"/>
    <w:rsid w:val="00E508D5"/>
    <w:rsid w:val="00E50F6B"/>
    <w:rsid w:val="00E5138F"/>
    <w:rsid w:val="00E518E8"/>
    <w:rsid w:val="00E56F3C"/>
    <w:rsid w:val="00E615DE"/>
    <w:rsid w:val="00E615F7"/>
    <w:rsid w:val="00E64704"/>
    <w:rsid w:val="00E67DCC"/>
    <w:rsid w:val="00E70D1C"/>
    <w:rsid w:val="00E71C0D"/>
    <w:rsid w:val="00E7273F"/>
    <w:rsid w:val="00E73B5B"/>
    <w:rsid w:val="00E7489A"/>
    <w:rsid w:val="00E75C0D"/>
    <w:rsid w:val="00E8247C"/>
    <w:rsid w:val="00E825B6"/>
    <w:rsid w:val="00E82CD7"/>
    <w:rsid w:val="00E84417"/>
    <w:rsid w:val="00E86061"/>
    <w:rsid w:val="00E90D23"/>
    <w:rsid w:val="00E91CAF"/>
    <w:rsid w:val="00E927FB"/>
    <w:rsid w:val="00E930D7"/>
    <w:rsid w:val="00E94319"/>
    <w:rsid w:val="00E960E1"/>
    <w:rsid w:val="00E96738"/>
    <w:rsid w:val="00E97117"/>
    <w:rsid w:val="00E97616"/>
    <w:rsid w:val="00EA0D86"/>
    <w:rsid w:val="00EA160A"/>
    <w:rsid w:val="00EA2133"/>
    <w:rsid w:val="00EA6702"/>
    <w:rsid w:val="00EB0138"/>
    <w:rsid w:val="00EB0192"/>
    <w:rsid w:val="00EB3854"/>
    <w:rsid w:val="00EB5E65"/>
    <w:rsid w:val="00EC034F"/>
    <w:rsid w:val="00EC0E13"/>
    <w:rsid w:val="00EC1E59"/>
    <w:rsid w:val="00EC2B49"/>
    <w:rsid w:val="00EC4291"/>
    <w:rsid w:val="00EC5B13"/>
    <w:rsid w:val="00EC7EDC"/>
    <w:rsid w:val="00ED05E4"/>
    <w:rsid w:val="00ED06C6"/>
    <w:rsid w:val="00ED36F1"/>
    <w:rsid w:val="00ED495B"/>
    <w:rsid w:val="00ED4DB7"/>
    <w:rsid w:val="00ED661E"/>
    <w:rsid w:val="00EE1B70"/>
    <w:rsid w:val="00EF76AB"/>
    <w:rsid w:val="00F01993"/>
    <w:rsid w:val="00F024F9"/>
    <w:rsid w:val="00F114FA"/>
    <w:rsid w:val="00F11693"/>
    <w:rsid w:val="00F11F94"/>
    <w:rsid w:val="00F1322F"/>
    <w:rsid w:val="00F13C85"/>
    <w:rsid w:val="00F154CF"/>
    <w:rsid w:val="00F168BE"/>
    <w:rsid w:val="00F16946"/>
    <w:rsid w:val="00F20073"/>
    <w:rsid w:val="00F2064E"/>
    <w:rsid w:val="00F2381C"/>
    <w:rsid w:val="00F24D48"/>
    <w:rsid w:val="00F2595A"/>
    <w:rsid w:val="00F26302"/>
    <w:rsid w:val="00F26F97"/>
    <w:rsid w:val="00F3295F"/>
    <w:rsid w:val="00F329B0"/>
    <w:rsid w:val="00F3485E"/>
    <w:rsid w:val="00F3537A"/>
    <w:rsid w:val="00F364E3"/>
    <w:rsid w:val="00F407A7"/>
    <w:rsid w:val="00F4216C"/>
    <w:rsid w:val="00F42B2B"/>
    <w:rsid w:val="00F42E7D"/>
    <w:rsid w:val="00F45958"/>
    <w:rsid w:val="00F5195A"/>
    <w:rsid w:val="00F52E06"/>
    <w:rsid w:val="00F53CA1"/>
    <w:rsid w:val="00F550A1"/>
    <w:rsid w:val="00F57EC4"/>
    <w:rsid w:val="00F60C6E"/>
    <w:rsid w:val="00F672C7"/>
    <w:rsid w:val="00F67C56"/>
    <w:rsid w:val="00F73185"/>
    <w:rsid w:val="00F73F62"/>
    <w:rsid w:val="00F7755E"/>
    <w:rsid w:val="00F80E24"/>
    <w:rsid w:val="00F81255"/>
    <w:rsid w:val="00F84506"/>
    <w:rsid w:val="00F85CF1"/>
    <w:rsid w:val="00F865F3"/>
    <w:rsid w:val="00F91CAD"/>
    <w:rsid w:val="00F92172"/>
    <w:rsid w:val="00F93ADD"/>
    <w:rsid w:val="00F94608"/>
    <w:rsid w:val="00FA1117"/>
    <w:rsid w:val="00FA1C8F"/>
    <w:rsid w:val="00FA29BF"/>
    <w:rsid w:val="00FA5BA2"/>
    <w:rsid w:val="00FA7D97"/>
    <w:rsid w:val="00FB1236"/>
    <w:rsid w:val="00FB5582"/>
    <w:rsid w:val="00FC0C93"/>
    <w:rsid w:val="00FC0FB7"/>
    <w:rsid w:val="00FC299B"/>
    <w:rsid w:val="00FC2F1D"/>
    <w:rsid w:val="00FC4CBE"/>
    <w:rsid w:val="00FC680D"/>
    <w:rsid w:val="00FC68B6"/>
    <w:rsid w:val="00FC6ADB"/>
    <w:rsid w:val="00FC6E20"/>
    <w:rsid w:val="00FD3FE7"/>
    <w:rsid w:val="00FD61F5"/>
    <w:rsid w:val="00FD789E"/>
    <w:rsid w:val="00FE182F"/>
    <w:rsid w:val="00FE6185"/>
    <w:rsid w:val="00FE68C6"/>
    <w:rsid w:val="00FE78B2"/>
    <w:rsid w:val="00FF19D8"/>
    <w:rsid w:val="00FF237A"/>
    <w:rsid w:val="00FF3B49"/>
    <w:rsid w:val="00FF3C63"/>
    <w:rsid w:val="00FF5D73"/>
    <w:rsid w:val="13083D49"/>
    <w:rsid w:val="16FD90E0"/>
    <w:rsid w:val="220F7603"/>
    <w:rsid w:val="2B697B37"/>
    <w:rsid w:val="3B3EE6B6"/>
    <w:rsid w:val="3E541FD3"/>
    <w:rsid w:val="43BB0CDF"/>
    <w:rsid w:val="43F5418D"/>
    <w:rsid w:val="44C532D8"/>
    <w:rsid w:val="4C0F4954"/>
    <w:rsid w:val="59AD15AB"/>
    <w:rsid w:val="5BF117E5"/>
    <w:rsid w:val="5FB77108"/>
    <w:rsid w:val="6EF39971"/>
    <w:rsid w:val="6F0F0AE9"/>
    <w:rsid w:val="6F391788"/>
    <w:rsid w:val="79722BB4"/>
    <w:rsid w:val="7C5621E5"/>
    <w:rsid w:val="7FE9E112"/>
    <w:rsid w:val="7FEF0D51"/>
    <w:rsid w:val="9AE79DB2"/>
    <w:rsid w:val="BF1E3754"/>
    <w:rsid w:val="BFE6DBB8"/>
    <w:rsid w:val="DF77F295"/>
    <w:rsid w:val="EDDB17A1"/>
    <w:rsid w:val="EF6DEE14"/>
    <w:rsid w:val="EF7F4A13"/>
    <w:rsid w:val="EFEFBDD3"/>
    <w:rsid w:val="FB1FA2A1"/>
    <w:rsid w:val="FFAB5AFC"/>
    <w:rsid w:val="FFBD6A8B"/>
    <w:rsid w:val="FFDA9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unhideWhenUsed/>
    <w:qFormat/>
    <w:uiPriority w:val="9"/>
    <w:pPr>
      <w:keepNext/>
      <w:keepLines/>
      <w:numPr>
        <w:ilvl w:val="3"/>
        <w:numId w:val="1"/>
      </w:numPr>
      <w:spacing w:before="280" w:after="290" w:line="376" w:lineRule="auto"/>
      <w:ind w:firstLine="0" w:firstLineChars="0"/>
      <w:outlineLvl w:val="3"/>
    </w:pPr>
    <w:rPr>
      <w:rFonts w:asciiTheme="majorHAnsi" w:hAnsiTheme="majorHAnsi" w:eastAsiaTheme="majorEastAsia" w:cstheme="majorBidi"/>
      <w:b/>
      <w:bCs/>
      <w:sz w:val="28"/>
      <w:szCs w:val="28"/>
    </w:rPr>
  </w:style>
  <w:style w:type="paragraph" w:styleId="6">
    <w:name w:val="heading 5"/>
    <w:basedOn w:val="1"/>
    <w:next w:val="1"/>
    <w:link w:val="37"/>
    <w:unhideWhenUsed/>
    <w:qFormat/>
    <w:uiPriority w:val="9"/>
    <w:pPr>
      <w:keepNext/>
      <w:keepLines/>
      <w:numPr>
        <w:ilvl w:val="4"/>
        <w:numId w:val="1"/>
      </w:numPr>
      <w:spacing w:before="280" w:after="290" w:line="376" w:lineRule="auto"/>
      <w:outlineLvl w:val="4"/>
    </w:pPr>
    <w:rPr>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Document Map"/>
    <w:basedOn w:val="1"/>
    <w:link w:val="43"/>
    <w:unhideWhenUsed/>
    <w:qFormat/>
    <w:uiPriority w:val="99"/>
    <w:rPr>
      <w:rFonts w:ascii="宋体"/>
      <w:sz w:val="18"/>
      <w:szCs w:val="18"/>
    </w:rPr>
  </w:style>
  <w:style w:type="paragraph" w:styleId="9">
    <w:name w:val="Body Text"/>
    <w:basedOn w:val="1"/>
    <w:link w:val="40"/>
    <w:qFormat/>
    <w:uiPriority w:val="0"/>
    <w:pPr>
      <w:spacing w:after="120" w:line="240" w:lineRule="auto"/>
      <w:ind w:firstLine="0" w:firstLineChars="0"/>
      <w:jc w:val="both"/>
    </w:pPr>
    <w:rPr>
      <w:rFonts w:asciiTheme="minorHAnsi" w:hAnsiTheme="minorHAnsi" w:eastAsiaTheme="minorEastAsia" w:cstheme="minorBidi"/>
      <w:szCs w:val="22"/>
    </w:rPr>
  </w:style>
  <w:style w:type="paragraph" w:styleId="10">
    <w:name w:val="endnote text"/>
    <w:basedOn w:val="1"/>
    <w:link w:val="50"/>
    <w:semiHidden/>
    <w:unhideWhenUsed/>
    <w:qFormat/>
    <w:uiPriority w:val="99"/>
    <w:pPr>
      <w:snapToGrid w:val="0"/>
    </w:pPr>
  </w:style>
  <w:style w:type="paragraph" w:styleId="11">
    <w:name w:val="Balloon Text"/>
    <w:basedOn w:val="1"/>
    <w:link w:val="34"/>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footnote text"/>
    <w:basedOn w:val="1"/>
    <w:link w:val="55"/>
    <w:semiHidden/>
    <w:unhideWhenUsed/>
    <w:qFormat/>
    <w:uiPriority w:val="99"/>
    <w:pPr>
      <w:snapToGrid w:val="0"/>
    </w:pPr>
    <w:rPr>
      <w:sz w:val="18"/>
      <w:szCs w:val="18"/>
    </w:rPr>
  </w:style>
  <w:style w:type="paragraph" w:styleId="16">
    <w:name w:val="toc 2"/>
    <w:basedOn w:val="1"/>
    <w:next w:val="1"/>
    <w:qFormat/>
    <w:uiPriority w:val="39"/>
    <w:pPr>
      <w:ind w:left="420" w:leftChars="200"/>
    </w:pPr>
  </w:style>
  <w:style w:type="paragraph" w:styleId="17">
    <w:name w:val="Title"/>
    <w:basedOn w:val="1"/>
    <w:next w:val="1"/>
    <w:link w:val="54"/>
    <w:qFormat/>
    <w:uiPriority w:val="0"/>
    <w:pPr>
      <w:spacing w:before="240" w:after="60" w:line="240" w:lineRule="auto"/>
      <w:ind w:firstLine="0" w:firstLineChars="0"/>
      <w:jc w:val="center"/>
    </w:pPr>
    <w:rPr>
      <w:rFonts w:eastAsia="黑体" w:cstheme="majorBidi"/>
      <w:bCs/>
      <w:sz w:val="44"/>
      <w:szCs w:val="32"/>
    </w:rPr>
  </w:style>
  <w:style w:type="table" w:styleId="19">
    <w:name w:val="Table Grid"/>
    <w:basedOn w:val="18"/>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endnote reference"/>
    <w:basedOn w:val="20"/>
    <w:semiHidden/>
    <w:unhideWhenUsed/>
    <w:qFormat/>
    <w:uiPriority w:val="99"/>
    <w:rPr>
      <w:vertAlign w:val="superscript"/>
    </w:rPr>
  </w:style>
  <w:style w:type="character" w:styleId="22">
    <w:name w:val="FollowedHyperlink"/>
    <w:basedOn w:val="20"/>
    <w:semiHidden/>
    <w:unhideWhenUsed/>
    <w:uiPriority w:val="99"/>
    <w:rPr>
      <w:color w:val="800080"/>
      <w:u w:val="single"/>
    </w:rPr>
  </w:style>
  <w:style w:type="character" w:styleId="23">
    <w:name w:val="Emphasis"/>
    <w:qFormat/>
    <w:uiPriority w:val="0"/>
    <w:rPr>
      <w:color w:val="CC0033"/>
    </w:rPr>
  </w:style>
  <w:style w:type="character" w:styleId="24">
    <w:name w:val="Hyperlink"/>
    <w:qFormat/>
    <w:uiPriority w:val="99"/>
    <w:rPr>
      <w:color w:val="0000FF"/>
      <w:u w:val="single"/>
    </w:rPr>
  </w:style>
  <w:style w:type="character" w:styleId="25">
    <w:name w:val="footnote reference"/>
    <w:basedOn w:val="20"/>
    <w:semiHidden/>
    <w:unhideWhenUsed/>
    <w:qFormat/>
    <w:uiPriority w:val="99"/>
    <w:rPr>
      <w:vertAlign w:val="superscript"/>
    </w:rPr>
  </w:style>
  <w:style w:type="character" w:customStyle="1" w:styleId="26">
    <w:name w:val="页眉 Char"/>
    <w:basedOn w:val="20"/>
    <w:link w:val="13"/>
    <w:qFormat/>
    <w:uiPriority w:val="99"/>
    <w:rPr>
      <w:sz w:val="18"/>
      <w:szCs w:val="18"/>
    </w:rPr>
  </w:style>
  <w:style w:type="character" w:customStyle="1" w:styleId="27">
    <w:name w:val="页脚 Char"/>
    <w:basedOn w:val="20"/>
    <w:link w:val="12"/>
    <w:qFormat/>
    <w:uiPriority w:val="99"/>
    <w:rPr>
      <w:sz w:val="18"/>
      <w:szCs w:val="18"/>
    </w:rPr>
  </w:style>
  <w:style w:type="paragraph" w:customStyle="1" w:styleId="28">
    <w:name w:val="样式 标题1"/>
    <w:basedOn w:val="1"/>
    <w:next w:val="1"/>
    <w:qFormat/>
    <w:uiPriority w:val="0"/>
    <w:pPr>
      <w:keepNext/>
      <w:numPr>
        <w:ilvl w:val="0"/>
        <w:numId w:val="1"/>
      </w:numPr>
      <w:tabs>
        <w:tab w:val="left" w:pos="0"/>
      </w:tabs>
      <w:spacing w:before="120" w:afterLines="50"/>
      <w:ind w:firstLine="0" w:firstLineChars="0"/>
      <w:outlineLvl w:val="0"/>
    </w:pPr>
    <w:rPr>
      <w:rFonts w:ascii="宋体" w:hAnsi="宋体" w:cs="宋体"/>
      <w:b/>
      <w:snapToGrid w:val="0"/>
      <w:kern w:val="0"/>
      <w:sz w:val="32"/>
      <w:szCs w:val="20"/>
    </w:rPr>
  </w:style>
  <w:style w:type="paragraph" w:customStyle="1" w:styleId="29">
    <w:name w:val="二级标题 2"/>
    <w:basedOn w:val="3"/>
    <w:next w:val="1"/>
    <w:link w:val="33"/>
    <w:qFormat/>
    <w:uiPriority w:val="0"/>
    <w:pPr>
      <w:keepLines w:val="0"/>
      <w:numPr>
        <w:ilvl w:val="1"/>
        <w:numId w:val="1"/>
      </w:numPr>
      <w:spacing w:before="120" w:afterLines="50" w:line="240" w:lineRule="auto"/>
      <w:ind w:firstLine="0" w:firstLineChars="0"/>
    </w:pPr>
    <w:rPr>
      <w:rFonts w:ascii="宋体" w:hAnsi="宋体" w:eastAsia="宋体" w:cs="Times New Roman"/>
      <w:snapToGrid w:val="0"/>
      <w:kern w:val="0"/>
      <w:sz w:val="28"/>
      <w:szCs w:val="20"/>
    </w:rPr>
  </w:style>
  <w:style w:type="paragraph" w:customStyle="1" w:styleId="30">
    <w:name w:val="样式 标题 3"/>
    <w:basedOn w:val="4"/>
    <w:next w:val="1"/>
    <w:qFormat/>
    <w:uiPriority w:val="0"/>
    <w:pPr>
      <w:keepLines w:val="0"/>
      <w:numPr>
        <w:ilvl w:val="2"/>
        <w:numId w:val="1"/>
      </w:numPr>
      <w:spacing w:before="120" w:afterLines="50" w:line="240" w:lineRule="auto"/>
      <w:ind w:firstLine="0" w:firstLineChars="0"/>
    </w:pPr>
    <w:rPr>
      <w:rFonts w:ascii="宋体" w:hAnsi="宋体" w:cs="宋体"/>
      <w:snapToGrid w:val="0"/>
      <w:kern w:val="0"/>
      <w:sz w:val="24"/>
      <w:szCs w:val="20"/>
    </w:rPr>
  </w:style>
  <w:style w:type="character" w:customStyle="1" w:styleId="31">
    <w:name w:val="标题 2 Char"/>
    <w:basedOn w:val="20"/>
    <w:link w:val="3"/>
    <w:qFormat/>
    <w:uiPriority w:val="0"/>
    <w:rPr>
      <w:rFonts w:asciiTheme="majorHAnsi" w:hAnsiTheme="majorHAnsi" w:eastAsiaTheme="majorEastAsia" w:cstheme="majorBidi"/>
      <w:b/>
      <w:bCs/>
      <w:sz w:val="32"/>
      <w:szCs w:val="32"/>
    </w:rPr>
  </w:style>
  <w:style w:type="character" w:customStyle="1" w:styleId="32">
    <w:name w:val="标题 3 Char"/>
    <w:basedOn w:val="20"/>
    <w:link w:val="4"/>
    <w:semiHidden/>
    <w:qFormat/>
    <w:uiPriority w:val="9"/>
    <w:rPr>
      <w:b/>
      <w:bCs/>
      <w:sz w:val="32"/>
      <w:szCs w:val="32"/>
    </w:rPr>
  </w:style>
  <w:style w:type="character" w:customStyle="1" w:styleId="33">
    <w:name w:val="二级标题 2 Char"/>
    <w:link w:val="29"/>
    <w:qFormat/>
    <w:uiPriority w:val="0"/>
    <w:rPr>
      <w:rFonts w:ascii="宋体" w:hAnsi="宋体" w:eastAsia="宋体" w:cs="Times New Roman"/>
      <w:b/>
      <w:bCs/>
      <w:snapToGrid w:val="0"/>
      <w:sz w:val="28"/>
    </w:rPr>
  </w:style>
  <w:style w:type="character" w:customStyle="1" w:styleId="34">
    <w:name w:val="批注框文本 Char"/>
    <w:basedOn w:val="20"/>
    <w:link w:val="11"/>
    <w:semiHidden/>
    <w:qFormat/>
    <w:uiPriority w:val="99"/>
    <w:rPr>
      <w:sz w:val="18"/>
      <w:szCs w:val="18"/>
    </w:rPr>
  </w:style>
  <w:style w:type="paragraph" w:customStyle="1" w:styleId="35">
    <w:name w:val="列出段落1"/>
    <w:basedOn w:val="1"/>
    <w:qFormat/>
    <w:uiPriority w:val="34"/>
  </w:style>
  <w:style w:type="character" w:customStyle="1" w:styleId="36">
    <w:name w:val="标题 4 Char"/>
    <w:basedOn w:val="20"/>
    <w:link w:val="5"/>
    <w:qFormat/>
    <w:uiPriority w:val="9"/>
    <w:rPr>
      <w:rFonts w:asciiTheme="majorHAnsi" w:hAnsiTheme="majorHAnsi" w:eastAsiaTheme="majorEastAsia" w:cstheme="majorBidi"/>
      <w:b/>
      <w:bCs/>
      <w:kern w:val="2"/>
      <w:sz w:val="28"/>
      <w:szCs w:val="28"/>
    </w:rPr>
  </w:style>
  <w:style w:type="character" w:customStyle="1" w:styleId="37">
    <w:name w:val="标题 5 Char"/>
    <w:basedOn w:val="20"/>
    <w:link w:val="6"/>
    <w:qFormat/>
    <w:uiPriority w:val="9"/>
    <w:rPr>
      <w:rFonts w:ascii="Times New Roman" w:hAnsi="Times New Roman" w:eastAsia="宋体" w:cs="Times New Roman"/>
      <w:b/>
      <w:bCs/>
      <w:kern w:val="2"/>
      <w:sz w:val="28"/>
      <w:szCs w:val="28"/>
    </w:rPr>
  </w:style>
  <w:style w:type="character" w:customStyle="1" w:styleId="38">
    <w:name w:val="标题 1 Char"/>
    <w:basedOn w:val="20"/>
    <w:link w:val="2"/>
    <w:qFormat/>
    <w:uiPriority w:val="0"/>
    <w:rPr>
      <w:b/>
      <w:bCs/>
      <w:kern w:val="44"/>
      <w:sz w:val="44"/>
      <w:szCs w:val="44"/>
    </w:rPr>
  </w:style>
  <w:style w:type="character" w:customStyle="1" w:styleId="39">
    <w:name w:val="正文文本 Char"/>
    <w:qFormat/>
    <w:uiPriority w:val="0"/>
  </w:style>
  <w:style w:type="character" w:customStyle="1" w:styleId="40">
    <w:name w:val="正文文本 Char1"/>
    <w:basedOn w:val="20"/>
    <w:link w:val="9"/>
    <w:semiHidden/>
    <w:qFormat/>
    <w:uiPriority w:val="99"/>
    <w:rPr>
      <w:rFonts w:ascii="Times New Roman" w:hAnsi="Times New Roman" w:eastAsia="宋体" w:cs="Times New Roman"/>
      <w:szCs w:val="24"/>
    </w:rPr>
  </w:style>
  <w:style w:type="paragraph" w:customStyle="1" w:styleId="41">
    <w:name w:val="文档编号"/>
    <w:basedOn w:val="1"/>
    <w:next w:val="1"/>
    <w:qFormat/>
    <w:uiPriority w:val="0"/>
    <w:pPr>
      <w:adjustRightInd w:val="0"/>
      <w:spacing w:before="60" w:after="60" w:line="300" w:lineRule="auto"/>
      <w:jc w:val="center"/>
      <w:textAlignment w:val="baseline"/>
    </w:pPr>
    <w:rPr>
      <w:rFonts w:ascii="宋体" w:hAnsi="Arial"/>
      <w:kern w:val="0"/>
      <w:szCs w:val="20"/>
    </w:rPr>
  </w:style>
  <w:style w:type="paragraph" w:customStyle="1" w:styleId="42">
    <w:name w:val="标准"/>
    <w:basedOn w:val="1"/>
    <w:qFormat/>
    <w:uiPriority w:val="0"/>
    <w:pPr>
      <w:pBdr>
        <w:bottom w:val="single" w:color="auto" w:sz="6" w:space="1"/>
      </w:pBdr>
      <w:adjustRightInd w:val="0"/>
      <w:spacing w:before="60" w:after="60" w:line="300" w:lineRule="auto"/>
      <w:textAlignment w:val="baseline"/>
    </w:pPr>
    <w:rPr>
      <w:rFonts w:ascii="Arial" w:hAnsi="Arial"/>
      <w:kern w:val="0"/>
      <w:szCs w:val="20"/>
    </w:rPr>
  </w:style>
  <w:style w:type="character" w:customStyle="1" w:styleId="43">
    <w:name w:val="文档结构图 Char"/>
    <w:basedOn w:val="20"/>
    <w:link w:val="8"/>
    <w:semiHidden/>
    <w:qFormat/>
    <w:uiPriority w:val="99"/>
    <w:rPr>
      <w:rFonts w:ascii="宋体" w:hAnsi="Times New Roman" w:eastAsia="宋体" w:cs="Times New Roman"/>
      <w:sz w:val="18"/>
      <w:szCs w:val="18"/>
    </w:rPr>
  </w:style>
  <w:style w:type="character" w:customStyle="1" w:styleId="44">
    <w:name w:val="四级标题 4 Char"/>
    <w:link w:val="45"/>
    <w:qFormat/>
    <w:uiPriority w:val="0"/>
    <w:rPr>
      <w:rFonts w:ascii="宋体" w:hAnsi="宋体"/>
      <w:b/>
      <w:snapToGrid w:val="0"/>
      <w:kern w:val="2"/>
      <w:sz w:val="24"/>
      <w:szCs w:val="22"/>
    </w:rPr>
  </w:style>
  <w:style w:type="paragraph" w:customStyle="1" w:styleId="45">
    <w:name w:val="样式"/>
    <w:basedOn w:val="5"/>
    <w:next w:val="1"/>
    <w:link w:val="44"/>
    <w:qFormat/>
    <w:uiPriority w:val="0"/>
    <w:pPr>
      <w:numPr>
        <w:numId w:val="2"/>
      </w:numPr>
      <w:tabs>
        <w:tab w:val="left" w:pos="0"/>
      </w:tabs>
      <w:spacing w:before="0" w:after="0" w:line="240" w:lineRule="auto"/>
    </w:pPr>
    <w:rPr>
      <w:rFonts w:ascii="宋体" w:hAnsi="宋体" w:eastAsiaTheme="minorEastAsia" w:cstheme="minorBidi"/>
      <w:bCs w:val="0"/>
      <w:snapToGrid w:val="0"/>
      <w:sz w:val="24"/>
      <w:szCs w:val="22"/>
    </w:rPr>
  </w:style>
  <w:style w:type="character" w:customStyle="1" w:styleId="46">
    <w:name w:val="正文（Eversec ） Char"/>
    <w:link w:val="47"/>
    <w:qFormat/>
    <w:uiPriority w:val="0"/>
    <w:rPr>
      <w:rFonts w:ascii="Arial" w:hAnsi="Arial"/>
      <w:szCs w:val="21"/>
    </w:rPr>
  </w:style>
  <w:style w:type="paragraph" w:customStyle="1" w:styleId="47">
    <w:name w:val="正文（Eversec ）"/>
    <w:basedOn w:val="1"/>
    <w:next w:val="1"/>
    <w:link w:val="46"/>
    <w:qFormat/>
    <w:uiPriority w:val="0"/>
    <w:pPr>
      <w:spacing w:line="300" w:lineRule="auto"/>
    </w:pPr>
    <w:rPr>
      <w:rFonts w:ascii="Arial" w:hAnsi="Arial" w:eastAsiaTheme="minorEastAsia" w:cstheme="minorBidi"/>
      <w:szCs w:val="21"/>
    </w:rPr>
  </w:style>
  <w:style w:type="paragraph" w:customStyle="1" w:styleId="48">
    <w:name w:val="列出段落11"/>
    <w:basedOn w:val="1"/>
    <w:qFormat/>
    <w:uiPriority w:val="0"/>
    <w:rPr>
      <w:rFonts w:ascii="Calibri" w:hAnsi="Calibri"/>
    </w:rPr>
  </w:style>
  <w:style w:type="paragraph" w:styleId="49">
    <w:name w:val="List Paragraph"/>
    <w:basedOn w:val="1"/>
    <w:qFormat/>
    <w:uiPriority w:val="34"/>
  </w:style>
  <w:style w:type="character" w:customStyle="1" w:styleId="50">
    <w:name w:val="尾注文本 Char"/>
    <w:basedOn w:val="20"/>
    <w:link w:val="10"/>
    <w:semiHidden/>
    <w:qFormat/>
    <w:uiPriority w:val="99"/>
    <w:rPr>
      <w:rFonts w:ascii="Times New Roman" w:hAnsi="Times New Roman" w:eastAsia="宋体" w:cs="Times New Roman"/>
      <w:kern w:val="2"/>
      <w:sz w:val="21"/>
      <w:szCs w:val="24"/>
    </w:rPr>
  </w:style>
  <w:style w:type="character" w:customStyle="1" w:styleId="51">
    <w:name w:val="el-breadcrumb__inner"/>
    <w:basedOn w:val="20"/>
    <w:qFormat/>
    <w:uiPriority w:val="0"/>
  </w:style>
  <w:style w:type="character" w:customStyle="1" w:styleId="52">
    <w:name w:val="el-breadcrumb__separator"/>
    <w:basedOn w:val="20"/>
    <w:qFormat/>
    <w:uiPriority w:val="0"/>
  </w:style>
  <w:style w:type="paragraph" w:customStyle="1" w:styleId="53">
    <w:name w:val="技术文档正文"/>
    <w:basedOn w:val="1"/>
    <w:qFormat/>
    <w:uiPriority w:val="0"/>
    <w:pPr>
      <w:spacing w:line="300" w:lineRule="auto"/>
      <w:ind w:firstLine="200"/>
      <w:jc w:val="both"/>
    </w:pPr>
    <w:rPr>
      <w:sz w:val="28"/>
      <w:szCs w:val="21"/>
    </w:rPr>
  </w:style>
  <w:style w:type="character" w:customStyle="1" w:styleId="54">
    <w:name w:val="标题 Char"/>
    <w:basedOn w:val="20"/>
    <w:link w:val="17"/>
    <w:qFormat/>
    <w:uiPriority w:val="0"/>
    <w:rPr>
      <w:rFonts w:ascii="Times New Roman" w:hAnsi="Times New Roman" w:eastAsia="黑体" w:cstheme="majorBidi"/>
      <w:bCs/>
      <w:kern w:val="2"/>
      <w:sz w:val="44"/>
      <w:szCs w:val="32"/>
    </w:rPr>
  </w:style>
  <w:style w:type="character" w:customStyle="1" w:styleId="55">
    <w:name w:val="脚注文本 Char"/>
    <w:basedOn w:val="20"/>
    <w:link w:val="15"/>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510FBE0-A3E2-4E7B-ACB9-4F1D9D9A73B2}">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19</Pages>
  <Words>607</Words>
  <Characters>3466</Characters>
  <Lines>28</Lines>
  <Paragraphs>8</Paragraphs>
  <TotalTime>6541</TotalTime>
  <ScaleCrop>false</ScaleCrop>
  <LinksUpToDate>false</LinksUpToDate>
  <CharactersWithSpaces>4065</CharactersWithSpaces>
  <Application>WPS Office_11.8.2.1132_F1E327BC-269C-435d-A152-05C5408002CA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2015-11-03T20:46:00Z</dcterms:created>
  <dc:creator>lenovo</dc:creator>
  <cp:lastModifiedBy>user</cp:lastModifiedBy>
  <dcterms:modified xsi:type="dcterms:W3CDTF">2024-05-13T16:29:16Z</dcterms:modified>
  <cp:revision>1225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2052-11.8.2.1132</vt:lpwstr>
  </property>
  <property fmtid="{D5CDD505-2E9C-101B-9397-08002B2CF9AE}" pid="3" name="ICV">
    <vt:lpwstr>9C4BA5F9FED16549A5963D666483C332</vt:lpwstr>
  </property>
</Properties>
</file>